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30BD6" w14:textId="77777777" w:rsidR="00C65AC5" w:rsidRPr="00C64AB1" w:rsidRDefault="00C65AC5" w:rsidP="006474D0">
      <w:pPr>
        <w:pStyle w:val="Titolocopertina"/>
        <w:rPr>
          <w:rFonts w:ascii="Arial" w:hAnsi="Arial" w:cs="Arial"/>
        </w:rPr>
      </w:pPr>
    </w:p>
    <w:p w14:paraId="70A9F55E" w14:textId="77777777" w:rsidR="00C65AC5" w:rsidRPr="00C64AB1" w:rsidRDefault="00C65AC5" w:rsidP="006474D0">
      <w:pPr>
        <w:pStyle w:val="Titolocopertina"/>
        <w:rPr>
          <w:rFonts w:ascii="Arial" w:hAnsi="Arial" w:cs="Arial"/>
        </w:rPr>
      </w:pPr>
    </w:p>
    <w:p w14:paraId="4337152E" w14:textId="3222AED6" w:rsidR="00A6379B" w:rsidRPr="00C64AB1" w:rsidRDefault="00A6379B" w:rsidP="006474D0">
      <w:pPr>
        <w:pStyle w:val="Titolocopertina"/>
        <w:rPr>
          <w:rFonts w:ascii="Arial" w:hAnsi="Arial" w:cs="Arial"/>
        </w:rPr>
      </w:pPr>
      <w:r w:rsidRPr="00C64AB1">
        <w:rPr>
          <w:rFonts w:ascii="Arial" w:hAnsi="Arial" w:cs="Arial"/>
        </w:rPr>
        <w:t>ALLEGATO</w:t>
      </w:r>
      <w:r w:rsidR="00C65AC5" w:rsidRPr="00C64AB1">
        <w:rPr>
          <w:rFonts w:ascii="Arial" w:hAnsi="Arial" w:cs="Arial"/>
        </w:rPr>
        <w:t xml:space="preserve"> </w:t>
      </w:r>
      <w:r w:rsidR="00BB1E16" w:rsidRPr="00C64AB1">
        <w:rPr>
          <w:rFonts w:ascii="Arial" w:hAnsi="Arial" w:cs="Arial"/>
        </w:rPr>
        <w:t>1</w:t>
      </w:r>
      <w:r w:rsidR="00C64AB1" w:rsidRPr="00C64AB1">
        <w:rPr>
          <w:rFonts w:ascii="Arial" w:hAnsi="Arial" w:cs="Arial"/>
        </w:rPr>
        <w:t>3</w:t>
      </w:r>
    </w:p>
    <w:p w14:paraId="33344D45" w14:textId="77777777" w:rsidR="00407DBC" w:rsidRPr="00C64AB1" w:rsidRDefault="00407DBC" w:rsidP="006474D0">
      <w:pPr>
        <w:pStyle w:val="Titolocopertina"/>
        <w:rPr>
          <w:rFonts w:ascii="Arial" w:hAnsi="Arial" w:cs="Arial"/>
        </w:rPr>
      </w:pPr>
    </w:p>
    <w:p w14:paraId="78851572" w14:textId="77777777" w:rsidR="00144F05" w:rsidRPr="00C64AB1" w:rsidRDefault="00144F05" w:rsidP="006474D0">
      <w:pPr>
        <w:pStyle w:val="Titolocopertina"/>
        <w:rPr>
          <w:rFonts w:ascii="Arial" w:hAnsi="Arial" w:cs="Arial"/>
        </w:rPr>
      </w:pPr>
      <w:r w:rsidRPr="00C64AB1">
        <w:rPr>
          <w:rFonts w:ascii="Arial" w:hAnsi="Arial" w:cs="Arial"/>
        </w:rPr>
        <w:t>RIFERIMENTI DOCUMENTALI</w:t>
      </w:r>
    </w:p>
    <w:p w14:paraId="66A89B42" w14:textId="6AE49F7B" w:rsidR="00A6379B" w:rsidRPr="00C64AB1" w:rsidRDefault="00144F05" w:rsidP="006474D0">
      <w:pPr>
        <w:pStyle w:val="Titolocopertina"/>
        <w:rPr>
          <w:rStyle w:val="Grassettocorsivo"/>
          <w:rFonts w:ascii="Arial" w:hAnsi="Arial" w:cs="Arial"/>
          <w:sz w:val="28"/>
        </w:rPr>
      </w:pPr>
      <w:r w:rsidRPr="00C64AB1">
        <w:rPr>
          <w:rFonts w:ascii="Arial" w:hAnsi="Arial" w:cs="Arial"/>
        </w:rPr>
        <w:t xml:space="preserve">ID </w:t>
      </w:r>
      <w:r w:rsidR="006627DB" w:rsidRPr="00C64AB1">
        <w:rPr>
          <w:rFonts w:ascii="Arial" w:hAnsi="Arial" w:cs="Arial"/>
        </w:rPr>
        <w:t>2</w:t>
      </w:r>
      <w:r w:rsidR="006712DF" w:rsidRPr="00C64AB1">
        <w:rPr>
          <w:rFonts w:ascii="Arial" w:hAnsi="Arial" w:cs="Arial"/>
        </w:rPr>
        <w:t>8</w:t>
      </w:r>
      <w:r w:rsidR="00C64AB1">
        <w:rPr>
          <w:rFonts w:ascii="Arial" w:hAnsi="Arial" w:cs="Arial"/>
        </w:rPr>
        <w:t>51</w:t>
      </w:r>
    </w:p>
    <w:p w14:paraId="608E59AA" w14:textId="703FD33D" w:rsidR="00F005C2" w:rsidRPr="00C64AB1" w:rsidRDefault="000A371D" w:rsidP="00C65AC5">
      <w:pPr>
        <w:pStyle w:val="Titolo"/>
        <w:rPr>
          <w:rFonts w:ascii="Arial" w:hAnsi="Arial"/>
          <w:caps w:val="0"/>
          <w:sz w:val="28"/>
        </w:rPr>
      </w:pPr>
      <w:r w:rsidRPr="00C64AB1">
        <w:rPr>
          <w:rFonts w:ascii="Arial" w:hAnsi="Arial"/>
        </w:rPr>
        <w:br w:type="page"/>
      </w:r>
      <w:r w:rsidR="006627DB" w:rsidRPr="00C64AB1">
        <w:rPr>
          <w:rFonts w:ascii="Arial" w:hAnsi="Arial"/>
          <w:caps w:val="0"/>
          <w:sz w:val="28"/>
        </w:rPr>
        <w:lastRenderedPageBreak/>
        <w:t xml:space="preserve"> </w:t>
      </w:r>
      <w:r w:rsidR="00C64AB1">
        <w:rPr>
          <w:rFonts w:ascii="Arial" w:hAnsi="Arial"/>
          <w:caps w:val="0"/>
          <w:sz w:val="28"/>
        </w:rPr>
        <w:t xml:space="preserve">Lotto 1 – Telecomandati </w:t>
      </w:r>
    </w:p>
    <w:p w14:paraId="7B7DF1D7" w14:textId="77777777" w:rsidR="00F005C2" w:rsidRPr="005C2A32" w:rsidRDefault="00F005C2" w:rsidP="005C2A32"/>
    <w:tbl>
      <w:tblPr>
        <w:tblW w:w="10128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6009"/>
        <w:gridCol w:w="1814"/>
        <w:gridCol w:w="1814"/>
      </w:tblGrid>
      <w:tr w:rsidR="0025038B" w:rsidRPr="0025038B" w14:paraId="0F9C1F2F" w14:textId="4B5F20FA" w:rsidTr="0025038B">
        <w:trPr>
          <w:trHeight w:val="290"/>
          <w:tblHeader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3210F73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ind w:left="-1209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  <w:t>N.</w:t>
            </w:r>
          </w:p>
        </w:tc>
        <w:tc>
          <w:tcPr>
            <w:tcW w:w="6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FE7EDD7" w14:textId="739B52E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Caratteristiche tecniche minime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2FD01199" w14:textId="28C862BA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Nome file allegato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1B8106EA" w14:textId="2A804852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Riferimento pagina e/o paragrafo</w:t>
            </w:r>
          </w:p>
        </w:tc>
      </w:tr>
      <w:tr w:rsidR="0025038B" w:rsidRPr="0025038B" w14:paraId="5D6FF27E" w14:textId="3FF30EA8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650BE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85FE0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Generatore ad alta frequenza con esposizione automatica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BC76DF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A86201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0F801A1" w14:textId="368A0320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A75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66B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Potenza ≥ 80 kW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7738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6A44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8F89633" w14:textId="7EF87CAC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545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7085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Tempo minimo di esposizione in grafia ≤ 1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2418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D3C6A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D930997" w14:textId="6077B094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082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FBF8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Tecniche di esame libere e programmabili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345B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E106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02FF89E" w14:textId="18883C2D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A92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A84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Frequenza di acquisizione in grafia, con campo massimo e matrice massima, almeno 3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imm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/s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94E0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94E6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1D06CA29" w14:textId="71C0DCBE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619CE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CD9CD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Stativo </w:t>
            </w:r>
            <w:proofErr w:type="spellStart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portatubo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1B9861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0EE1486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BC11261" w14:textId="73A285AE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498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C60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 di effettuare proiezioni AP, PA e oblique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A4BE3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EF594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0C08E0E" w14:textId="453FBB99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AE06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1FC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Distanza fuoco-film ≥ 180 cm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21470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CC42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109F555" w14:textId="39CD273E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168AB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D4BAA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Sorgente radiogena ad anodo rotante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605514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0E6735A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4730A2C" w14:textId="288280D1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951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5A40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Doppio fuoco, dimensione fuoco piccolo ≤ 0,7 e dimensione fuoco grande ≤ 1,2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945E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4A56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BD964A0" w14:textId="2E99FADE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FB1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C20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Collimatore automatico con selezione di campi multipli e filtri addizionali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2BA8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9F50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BE70439" w14:textId="1E7B1532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F613C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62C33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Tavolo Telecomandato </w:t>
            </w:r>
            <w:proofErr w:type="spellStart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Portapaziente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4ECC68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2E8E35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1D060AD8" w14:textId="6B66B268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B4E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021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Minima altezza da terra ≤ 85 cm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27C7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7415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A1A410A" w14:textId="25F235F8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AB5E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D93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Massimo peso supportabile almeno 180 Kg senza limitazioni di movimento in qualsiasi movimentazione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A26B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D27A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DD90FB1" w14:textId="0BB66911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F49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74DD" w14:textId="5A171093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Ribaltamento almeno +90°/-15°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BACF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9644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447C691" w14:textId="67B8CCFC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3B9EC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46982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Detettore digitale dinamico tipo </w:t>
            </w:r>
            <w:proofErr w:type="spellStart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flat</w:t>
            </w:r>
            <w:proofErr w:type="spellEnd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panel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7A0F36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79CCD9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A0C2DBB" w14:textId="1588F9B9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7D9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1C2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Dimensione area attiva del detettore ≥ 41x41 cm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1114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E0E11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4F3E346" w14:textId="4827C948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433AE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3651F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Monitor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3162C5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961A32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5DBA8B2" w14:textId="71BCDA65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DB8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C7D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 monitor con tecnologia LCD, risoluzione almeno 1280x1024, dimensioni almeno 19" (per sala comando)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58A8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33C9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DECB931" w14:textId="7E0950D6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E39ED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51606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Protocolli </w:t>
            </w:r>
            <w:proofErr w:type="spellStart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Dicom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C208F7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66F210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5144F5A" w14:textId="30539437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823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43B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Interfaccia DICOM con il supporto delle seguenti service classes: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send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print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MPPS,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worklist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storage SCU,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Radiation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Dose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Structured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Report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8037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9C71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155BFFB" w14:textId="22069CC9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734F12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15687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Sistema di contenimento e riduzione della dose su paziente e operatore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583EF1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2B99B0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6C17FB6" w14:textId="557DCE89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A16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CB9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Dispositivo integrato per la misura del DAP (Dose Area Product); Modalità di visualizzazione della dose; Sistema di riduzione e ottimizzazione della dose per differenti tipologie d'esame e/o pazienti (anche per uso pediatrico)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BFB4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93A0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8BE8E50" w14:textId="1DE32935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4D20A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1E9FDE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Console di comando per acquisizione, processing e visualizzazione di immagini radioscopiche e radiografiche e per le movimentazioni del sistema rx telecomandato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E57C8C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EB09ED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8E79490" w14:textId="48CB3823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759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A1C9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Capacità dell'archivio locale: almeno 500 GB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7E54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564D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3960547" w14:textId="166B5D6F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3B371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BD8B4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Software di post-elaborazione delle immagini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28C202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FEC3B6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5FDD4702" w14:textId="14B07EBF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5BB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77E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Sistema per l'ottimizzazione delle immagini radiografiche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4C03E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FB171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EAB2FB4" w14:textId="28B0AB10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083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9324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Cineloop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9A92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F4E0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C0FCE34" w14:textId="2680DB0D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51D8A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F1F9F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Accessori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5D275F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860554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32ED704" w14:textId="62B3FFD9" w:rsidTr="0025038B">
        <w:trPr>
          <w:trHeight w:val="29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6675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1.19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AB1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UPS della consolle di comando con segnalazione di inizio assenza di corrente di rete e durata di almeno 90 secondi;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reggispalle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; fasce di fissaggio e contenimento</w:t>
            </w:r>
            <w:r w:rsidRPr="00AF676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; 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presenza dei comandi per la movimentazione del tavolo anche in sala esame; maniglie di sicurezza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DE2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021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7AFA1B3" w14:textId="77777777" w:rsidTr="0025038B">
        <w:trPr>
          <w:trHeight w:val="29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87E5C2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2A20069" w14:textId="3E26EAE0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Dispositivi Opzionali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BF6977B" w14:textId="760D7813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Nome file allegato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E1E33A2" w14:textId="7DC475E6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Riferimento pagina e/o paragrafo</w:t>
            </w:r>
          </w:p>
        </w:tc>
      </w:tr>
      <w:tr w:rsidR="0025038B" w:rsidRPr="0025038B" w14:paraId="5ADC00A9" w14:textId="5C20852D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1375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8C8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Tecniche di esame: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stitching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per le immagini di lungo formato con ricostruzione automatica e reticolo ortopedico (software oppure supporto fisico)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66C4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1EC7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D4015F3" w14:textId="6CFA226B" w:rsidTr="0025038B">
        <w:trPr>
          <w:trHeight w:val="2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3E6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6AD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Teleradiografo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con Potter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Bucky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3365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746C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6A9BF20" w14:textId="59321288" w:rsidTr="0025038B">
        <w:trPr>
          <w:trHeight w:val="5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BC3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82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Detettore digitale wi-fi con dimensioni dell’area attiva ≥ 34x40 cm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 xml:space="preserve">2 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e dimensione del pixel ≤ 160 micron, peso ≤ 4 kg (incluso batterie), fornito con almeno due batterie e il sistema di ricarica o in alternativa una batteria e ricarica automatica nel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potter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bucky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in grado di supportare paziente di peso ≥ 150Kg in piedi sul detettore o in alternativa dotato di relativa protezione del detettore, fornito con porta detettore e 1 griglia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antidiffusione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rimovibile (o in alternativa a quest’ultima SW per la rimozione della radiazione diffusa)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CF7D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DE2F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D9966DC" w14:textId="56FA0037" w:rsidTr="0025038B">
        <w:trPr>
          <w:trHeight w:val="4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6167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16B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Stativo pensile completo di tubo radiogeno gestito dalla medesima consolle di comando e senza necessità di generatore aggiuntivo con le medesime caratteristiche </w:t>
            </w:r>
            <w:r w:rsidRPr="0025038B">
              <w:rPr>
                <w:rFonts w:ascii="Arial" w:hAnsi="Arial" w:cs="Arial"/>
                <w:kern w:val="0"/>
                <w:sz w:val="18"/>
                <w:szCs w:val="18"/>
              </w:rPr>
              <w:t xml:space="preserve">minime 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 quello previsto in configurazione base (ad eccezione del collimatore, che potrà essere automatico o manuale)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198B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E7250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D591787" w14:textId="744AFBD0" w:rsidR="0036768D" w:rsidRPr="00C64AB1" w:rsidRDefault="0025038B" w:rsidP="005C2A32">
      <w:pPr>
        <w:rPr>
          <w:rFonts w:ascii="Arial" w:hAnsi="Arial"/>
          <w:caps/>
          <w:sz w:val="28"/>
        </w:rPr>
      </w:pPr>
      <w:r>
        <w:rPr>
          <w:rFonts w:ascii="Arial" w:hAnsi="Arial"/>
          <w:sz w:val="28"/>
        </w:rPr>
        <w:tab/>
      </w:r>
    </w:p>
    <w:p w14:paraId="04E1110C" w14:textId="5DE69D15" w:rsidR="00493296" w:rsidRDefault="00493296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Arial" w:hAnsi="Arial" w:cs="Arial"/>
          <w:b w:val="0"/>
          <w:bCs/>
          <w:i w:val="0"/>
          <w:caps/>
          <w:kern w:val="28"/>
          <w:szCs w:val="20"/>
        </w:rPr>
      </w:pPr>
    </w:p>
    <w:tbl>
      <w:tblPr>
        <w:tblW w:w="10207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955"/>
        <w:gridCol w:w="1842"/>
        <w:gridCol w:w="1843"/>
      </w:tblGrid>
      <w:tr w:rsidR="0025038B" w:rsidRPr="0025038B" w14:paraId="79C57A16" w14:textId="77777777" w:rsidTr="0025038B">
        <w:trPr>
          <w:trHeight w:val="5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5D5B368" w14:textId="7366E121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2505B0C" w14:textId="5440972D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FFFFFF"/>
                <w:kern w:val="0"/>
                <w:szCs w:val="20"/>
              </w:rPr>
              <w:t>Caratteristiche Migliorative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FC1B307" w14:textId="5B77AD24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4FDDAF3" w14:textId="644728F5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25038B" w:rsidRPr="0025038B" w14:paraId="02C4811A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E987B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25038B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085CB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Generatore ad alta frequenza con esposizione automatica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D974C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D62CFA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25038B" w:rsidRPr="0025038B" w14:paraId="1505A0FA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70A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797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Frequenza di erogazione (kHz)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481D4" w14:textId="03293BC4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5734F" w14:textId="4A78462E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5EA5EE6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534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07C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Frequenza acquisizione in radioscopia pulsata, con campo 30x30 cm e matrice 1024x1024 (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imm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/s)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3A16D" w14:textId="27159864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A77D" w14:textId="5FE674A4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54954FC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47540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25038B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6F6C6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Stativo </w:t>
            </w:r>
            <w:proofErr w:type="spellStart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portatubo</w:t>
            </w:r>
            <w:proofErr w:type="spellEnd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F9E9FC8" w14:textId="1AFBA904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6498DD" w14:textId="0283F286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5B07FEA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4DB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95826" w14:textId="386A2C8D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Microtelecamera integrata </w:t>
            </w:r>
            <w:r w:rsidRPr="0025038B">
              <w:rPr>
                <w:rFonts w:ascii="Arial" w:hAnsi="Arial" w:cs="Arial"/>
                <w:kern w:val="0"/>
                <w:sz w:val="18"/>
                <w:szCs w:val="18"/>
              </w:rPr>
              <w:t>nella testa del tubo/collimatore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per posizionamento e centratura del paziente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99BF" w14:textId="7E44969E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21C9D" w14:textId="438FC9FC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C67A990" w14:textId="77777777" w:rsidTr="0025038B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F56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F9A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 di effettuare proiezioni oblique sul piano trasversale con tubo a bandiera con paziente supino posizionato sul piano d’esame senza uso di un secondo detettore e secondo tubo pensile.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C8E6" w14:textId="1B4932D9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3E6BD" w14:textId="285335F1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F128CA6" w14:textId="77777777" w:rsidTr="0025038B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0EF6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001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 di effettuare proiezioni latero laterale sul piano trasversale con paziente supino posizionato sul piano d’esame senza uso di un secondo detettore e secondo tubo pensile.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91246" w14:textId="77350B7A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EEFCF" w14:textId="62306F91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9E1B5F2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9BD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514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 di eseguire esami senza l'interposizione del piano porta paziente (esami a contatto con il detettore, anche su pazienti barellati, comprese proiezioni laterali)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0309D" w14:textId="10CD5330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5E1BB" w14:textId="4906468C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3C8283D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0DFE3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25038B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DEAD7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Sorgente radiogena ad anodo rotante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BB1A97C" w14:textId="184C125E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BFF289" w14:textId="2FFD0240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F65C8FE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AE6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DA1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Corrente anodica (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E75AF" w14:textId="17D6DD04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58AAC" w14:textId="39694DB5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8C9E673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905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375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Capacità termica anodica (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kHU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BC16A" w14:textId="26E41DB5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7F90B" w14:textId="28E9A823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2E29915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A03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5BE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Dissipazione termica anodica maggiore (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kHU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/min)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C0CD9" w14:textId="7C793A84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5C490" w14:textId="18547E2D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D6D176E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17B37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25038B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4D9BB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Tavolo Telecomandato </w:t>
            </w:r>
            <w:proofErr w:type="spellStart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Portapaziente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E5BF5D4" w14:textId="568C0CC1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F295E3" w14:textId="51C6E6AB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C65C02A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BB5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1.10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C7E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Minima altezza da terra (cm)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A0969" w14:textId="7BCBE405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0431" w14:textId="55D231C3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3FB42B6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E87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1.11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81BF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Distanza minima del lato superiore della pedana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portapaziente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da terra con tavolo in posizione verticale (cm)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47F95" w14:textId="51D0A026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F5636" w14:textId="57F7A061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5C3C4B7A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2BF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17EB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Copertura paziente senza riposizionamento del paziente in posizione supina e in proiezione AP (cm)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6F4DE" w14:textId="55F5B92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CBFF1" w14:textId="4B9CB5C2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019F113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79B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1.13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092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Massimo peso supportabile senza limitazioni movimento in qualsiasi movimentazione (kg)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2C733" w14:textId="2892C933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0EBFB" w14:textId="4ECCF9AA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4BEB9BB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272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581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Equivalenza tavolo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portapaziente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radiotrasparente (mmAl@100 kV)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232EA" w14:textId="28875121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827E0" w14:textId="223D6639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5D74BA6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105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1.15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293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Ribaltamento almeno +90°/-90°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2A2C8" w14:textId="3B865D8F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BD782" w14:textId="6A403035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6864337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0CB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1.16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A105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Gestione del paziente dalla posizione supina fino alla ortostatica con posizioni intermedie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27163" w14:textId="6147F06C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4C640" w14:textId="2CC01DE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99FB67A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CD772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25038B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60519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Detettore dinamico di tipo </w:t>
            </w:r>
            <w:proofErr w:type="spellStart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flat</w:t>
            </w:r>
            <w:proofErr w:type="spellEnd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panel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A2783A0" w14:textId="52B4330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8F13C36" w14:textId="1FDF4058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8E1227A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533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DC59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Detective Quantum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Efficiency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(DQE) tipica a RQA5 (a ≈2,5 µ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Gy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) a 2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lp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/mm (IEC 62220 -1) (%)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3074E" w14:textId="08B394A5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C0B10" w14:textId="6616832F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B145F16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48EF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824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Dimensione del pixel (micron)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AE070" w14:textId="59971985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106F2" w14:textId="6C5A2700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C05409E" w14:textId="77777777" w:rsidTr="0025038B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9B6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1.19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73C34" w14:textId="0C3B321B" w:rsidR="0025038B" w:rsidRPr="0025038B" w:rsidRDefault="0025038B" w:rsidP="00F40989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Sistema di formazione dell'immagine con: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 xml:space="preserve">- Griglia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antidiffusione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fisica = 100% del Punteggio Tecnico associato;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-</w:t>
            </w:r>
            <w:r w:rsidR="00F409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Software equivalente = 50% del Punteggio Tecnico associato.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D52AE" w14:textId="5F501E60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9DB77" w14:textId="14BADA29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79C867D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CC5D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A34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 grafia, a fine esposizione visibilità a consolle dei parametri EI (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Expousure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Index) e DI (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Deviation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Index), secondo IEC 62494-1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E28D9" w14:textId="5EA64545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1D3F1" w14:textId="1FAA2DA8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236A86D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E03D4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25038B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9ACA4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Sistema di contenimento e riduzione della dose su paziente e operatore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84E82E0" w14:textId="71F99EC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6FF7BA2" w14:textId="2BBC4D99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49D44E4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4EB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1.21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8D2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Controllo automatico in tempo reale dell’impulso in fluoroscopia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067CF" w14:textId="7910A4D6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B3FD9" w14:textId="104D1AFA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A8D9E6B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068CF9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25038B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FF0E24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Monitor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7263C8D" w14:textId="5B528814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EDB6E0" w14:textId="0E90928B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16965773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500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F31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Monitor di cui alla caratteristica minima con tecnologia LCD, con risoluzione almeno 2 mega pixel, dimensioni almeno 27"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58B0F" w14:textId="68E664CF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48B07" w14:textId="083B6034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95B2C22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58A5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1.23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912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Monitor aggiuntivo per sala esami con le medesime caratteristiche di quello previsto in configurazione base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580CE" w14:textId="10299D4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B0712" w14:textId="69B642B2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7731AD6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9B8F21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25038B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2C18B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Software di post-elaborazione delle immagini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1BE40A9" w14:textId="7927852C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C3752D" w14:textId="278374E0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0D9061F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554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1.24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DD2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Possibilità, per una utenza non di "service", di estrarre immagini "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raw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" ai fini di verifica di funzionamento.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91DFF" w14:textId="5ECD2CB5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0B126" w14:textId="7C2CD3FB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56254FB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CD54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1.25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4AD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Tomosintesi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B3D8D" w14:textId="2671800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543AF" w14:textId="00390495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B7151A4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1B2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1.26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60F5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Dual energy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885AF" w14:textId="770F7E81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D39DB" w14:textId="6B495359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FA1E525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55CB3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25038B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6186CC" w14:textId="27494AA9" w:rsidR="0025038B" w:rsidRPr="0025038B" w:rsidRDefault="00143B5F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arità di genere ex art. </w:t>
            </w: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108 C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omma</w:t>
            </w: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7 </w:t>
            </w:r>
            <w:proofErr w:type="spellStart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D.L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gs</w:t>
            </w:r>
            <w:proofErr w:type="spellEnd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36/2023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7D1215" w14:textId="3076A318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02B7E87" w14:textId="287520C3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E4B7AD4" w14:textId="77777777" w:rsidTr="0025038B">
        <w:trPr>
          <w:trHeight w:val="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B00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CEED6A" w14:textId="05E324FB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CERTIFICAZIONE PARITA’ DI GENERE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 xml:space="preserve">Possesso della certificazione in materia di parità di genere di cui all'articolo 46-bis del codice delle pari opportunità tra uomo e donna, di cui al decreto legislativo 11 aprile 2006, n. 198, in conformità alla norma UNI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PdR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125:2022.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6DDAB" w14:textId="218D443C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A61C" w14:textId="525BA9C8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DFA70C9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F72A4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25038B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1DEB9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Relazione Tecnica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DE4CF9B" w14:textId="195313A8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FD6AE3" w14:textId="24DBA4EE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1B30C34" w14:textId="77777777" w:rsidTr="0025038B">
        <w:trPr>
          <w:trHeight w:val="2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C5A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A002" w14:textId="66501956" w:rsidR="0025038B" w:rsidRPr="0025038B" w:rsidRDefault="0025038B" w:rsidP="0025038B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t>Descrivere le caratteristiche dell'apparecchiatura che comportano una riduzione degli impatti ambientali su tutto il ciclo di vita della stessa. La valutazione terrà, in particolare, conto di:</w:t>
            </w:r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1)   riduzione dei consumi energetici, preferibilmente calcolati in accordo allo standard SRI COCIR (off mode, ready to </w:t>
            </w:r>
            <w:proofErr w:type="spellStart"/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t>scan</w:t>
            </w:r>
            <w:proofErr w:type="spellEnd"/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t xml:space="preserve"> mode, </w:t>
            </w:r>
            <w:proofErr w:type="spellStart"/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t>scan</w:t>
            </w:r>
            <w:proofErr w:type="spellEnd"/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t xml:space="preserve"> mode, low power mode);</w:t>
            </w:r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br/>
              <w:t>2)   modalità di passaggio alla fase di off;</w:t>
            </w:r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br/>
              <w:t>3)   riduzione della dose paziente e relazione con la riduzione dei consumi;</w:t>
            </w:r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br/>
              <w:t>4)   peso dell'apparecchiatura;</w:t>
            </w:r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br/>
              <w:t>5)   monitoraggio e manutenzione remota;</w:t>
            </w:r>
            <w:r w:rsidRPr="0025038B">
              <w:rPr>
                <w:rFonts w:ascii="Arial" w:hAnsi="Arial" w:cs="Arial"/>
                <w:color w:val="000000"/>
                <w:sz w:val="18"/>
                <w:szCs w:val="18"/>
              </w:rPr>
              <w:br/>
              <w:t>6)   gestione del fine vita dell'apparecchiatura e dell'eventuale ricondizionamento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6437F" w14:textId="0069E9B3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81FA6" w14:textId="5A3A0F4D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E680475" w14:textId="7777777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0C1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5C3F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Setup e modalità disponibili all'utente per l'esecuzione delle verifiche di funzionamento periodiche.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B0E15" w14:textId="2F0602A3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7F613" w14:textId="7A371AA4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5F3792D" w14:textId="77777777" w:rsidR="0025038B" w:rsidRDefault="0025038B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Arial" w:hAnsi="Arial" w:cs="Arial"/>
          <w:b w:val="0"/>
          <w:bCs/>
          <w:i w:val="0"/>
          <w:caps/>
          <w:kern w:val="28"/>
          <w:szCs w:val="20"/>
        </w:rPr>
      </w:pPr>
    </w:p>
    <w:p w14:paraId="095903AE" w14:textId="36EEE614" w:rsidR="0025038B" w:rsidRDefault="0025038B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Arial" w:hAnsi="Arial" w:cs="Arial"/>
          <w:b w:val="0"/>
          <w:bCs/>
          <w:i w:val="0"/>
          <w:caps/>
          <w:kern w:val="28"/>
          <w:szCs w:val="20"/>
        </w:rPr>
      </w:pPr>
      <w:r>
        <w:rPr>
          <w:rStyle w:val="Grassettocorsivo"/>
          <w:rFonts w:ascii="Arial" w:hAnsi="Arial" w:cs="Arial"/>
          <w:b w:val="0"/>
          <w:bCs/>
          <w:i w:val="0"/>
          <w:caps/>
          <w:kern w:val="28"/>
          <w:szCs w:val="20"/>
        </w:rPr>
        <w:br w:type="page"/>
      </w:r>
    </w:p>
    <w:p w14:paraId="05FD6C21" w14:textId="68A13704" w:rsidR="0025038B" w:rsidRPr="005C2A32" w:rsidRDefault="0025038B" w:rsidP="005C2A32">
      <w:pPr>
        <w:pStyle w:val="Titolo"/>
        <w:rPr>
          <w:rFonts w:ascii="Arial" w:hAnsi="Arial"/>
          <w:caps w:val="0"/>
          <w:sz w:val="28"/>
        </w:rPr>
      </w:pPr>
      <w:r w:rsidRPr="005C2A32">
        <w:rPr>
          <w:rFonts w:ascii="Arial" w:hAnsi="Arial"/>
          <w:caps w:val="0"/>
          <w:sz w:val="28"/>
        </w:rPr>
        <w:lastRenderedPageBreak/>
        <w:t>Lotto 2 – Archi a C Multidisciplinari</w:t>
      </w:r>
    </w:p>
    <w:p w14:paraId="3F7D9B37" w14:textId="77777777" w:rsidR="0025038B" w:rsidRDefault="0025038B">
      <w:pPr>
        <w:widowControl/>
        <w:autoSpaceDE/>
        <w:autoSpaceDN/>
        <w:adjustRightInd/>
        <w:spacing w:line="240" w:lineRule="auto"/>
        <w:jc w:val="left"/>
        <w:rPr>
          <w:rFonts w:ascii="Arial" w:hAnsi="Arial"/>
          <w:b/>
          <w:bCs/>
          <w:sz w:val="28"/>
        </w:rPr>
      </w:pPr>
    </w:p>
    <w:tbl>
      <w:tblPr>
        <w:tblW w:w="10206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953"/>
        <w:gridCol w:w="1843"/>
        <w:gridCol w:w="1843"/>
      </w:tblGrid>
      <w:tr w:rsidR="0025038B" w:rsidRPr="0025038B" w14:paraId="1CCB4889" w14:textId="455BD335" w:rsidTr="0025038B">
        <w:trPr>
          <w:trHeight w:val="29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FC9753D" w14:textId="4E37F727" w:rsidR="0025038B" w:rsidRPr="0025038B" w:rsidRDefault="0025038B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3EA360F4" w14:textId="7682A9DC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FFFFFF"/>
              </w:rPr>
              <w:t>Caratteristiche tecniche minime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4742C79D" w14:textId="0DBB58DB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Nome file allegato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6EC266ED" w14:textId="674C8DD1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Riferimento pagina e/o paragrafo</w:t>
            </w:r>
          </w:p>
        </w:tc>
      </w:tr>
      <w:tr w:rsidR="0025038B" w:rsidRPr="0025038B" w14:paraId="09F6A2BC" w14:textId="32F387A9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AA65B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0D154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Caratteristiche strutturali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74313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3A8381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5DFCBA3D" w14:textId="277C67BB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BA8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714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Dotato di ruote per il trasporto con freno di stazionamento e dispositivo spazza cavi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8515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42C3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FD0F660" w14:textId="3740945E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81AE7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100D0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Generatore ad alta frequenza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B918D3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388ACF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CA2A3EC" w14:textId="6D5F8EBC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88E2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45E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Tensione massima in grafia/scopia ≥ 100 kV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E36C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3C5C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FB7AC23" w14:textId="73F7F48E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7971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E91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Controllo automatico dell'esposizione con tutte le modalità di ripresa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D16D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DD67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A298B5A" w14:textId="32C83B10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453BA2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19DC6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Sorgente radiogena ad anodo rotante (con riferimento alle norme IEC 60613, IEC 60336 e CEI 60601)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18B15F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68EAD6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580CF06" w14:textId="6A9E3089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3C20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85C1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Sistema di collimazione del fascio a campi multipli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E57B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8F0D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5B23ED91" w14:textId="3EFCC96A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2BA4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1DA6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Doppia macchia focale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8BC8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7C8C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0E0C475" w14:textId="456DD833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C5DB93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96DE7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Sistema di formazione e gestione dell'immagine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0BC1DB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20C03E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100A5DB" w14:textId="41FFA56A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D9EC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681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Detettore digitale a pannello piatto. Dimensioni dell'area attiva di acquisizione ≥ 28x28 cm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CDA1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9B93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3ABBAC1" w14:textId="63C22C92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7986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6D9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Sistema di puntamento ottico tramite laser integrato sull'apparecchiatura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84646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34B77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8E016AA" w14:textId="206FA661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86A4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3DA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Griglia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antidiffusione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03340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E8FA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B8F6DE8" w14:textId="3EEA179E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2553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260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Filtrazione totale del fascio utile equivalente a non meno di 2,5 AI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DB74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8DE5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7C10791" w14:textId="4496968F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78251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432B11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Stativo </w:t>
            </w:r>
            <w:proofErr w:type="spellStart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monoplanare</w:t>
            </w:r>
            <w:proofErr w:type="spellEnd"/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multidirezionale ad arco a 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29A2ED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1AB57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AEEC441" w14:textId="7BB0043F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C065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C081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Rotazione complessiva intorno all'asse verticale ("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wig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-wag") ≥ 20°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48F6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FCE5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B7A41A5" w14:textId="4FBA9C6B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BB50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797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Spazio libero tra pannello e tubo RX ≥ 75 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48B8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0F880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64319684" w14:textId="7FE2D94C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5283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949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Stativo: movimentazione verticale motorizzata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9D80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7278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BADF4CF" w14:textId="5973531B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6836B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0818D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Interfaccia utente dell'arco a c mobile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FACECD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8482B7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2C28DA3" w14:textId="43B778D3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5509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2765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Interfaccia utente/macchina per la selezione funzioni e protocolli dell'arco a C mobile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E1DE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30A4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B6F85BB" w14:textId="39CDEE2E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04D8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91F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Pedaliera per attivare le esposizioni; pulsante raggi dotato di cavo; segnalazioni di allarme per malfunzionamento; dispositivi di sicurezza con allarme per surriscaldamento del complesso radiogeno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E464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730F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376E922B" w14:textId="5C5DDD1A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06A234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D884E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Protocolli DICOM e porte di connettività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90B583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7F80DD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9656BC" w14:paraId="76C2198D" w14:textId="223760A0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A3AB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2FB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Conformità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all’ultimo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standard DICOM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compreso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print, storage (send/receive), storage commitment (SC), worklist management (WLM) e/o modality performed procedure step (MPPS), Radiation Dose Structured Report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B1753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28F1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 w:rsidR="0025038B" w:rsidRPr="0025038B" w14:paraId="7DAB4D84" w14:textId="48B89C08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B3E8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76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Doppia uscita video HDMI e/o DVI (e/o VGA) e/o Display Port; presenza di almeno una porta USB e di rete LAN Ethernet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3A53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6B29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DA3550D" w14:textId="4C3E93AA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FC9B38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F8C4D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Tecniche di esame ed elaborazione delle immagini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169D4C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7B3B2C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41A6D6F" w14:textId="63DF5EB4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2A65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4B6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Tecniche di esame libere e programmi memorizzati per ortopedia, chirurgia generale, urologia, gastroenterologia, colonna vertebrale, pacemaker, per pazienti adulti e pediatrici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6168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40FF6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ED34C4D" w14:textId="5791D380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50BF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2DD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Acquisizione in scopia (con matrice di 1024x1024 pixel a 14 bit): last image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hold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registrazione di scopia con sequenze di almeno 20 sec con cadenza più prossima a 7 p/s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9050E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BB63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4653F66" w14:textId="0F3AE262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2EC7A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019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Programma di elaborazione delle immagini che preveda: la possibilità di inserire annotazioni, misurare angoli e lunghezze,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contrast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and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brightness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noise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reduction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edge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enhancement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image reversal,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greyscale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optimisation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zoom and pan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DB4E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B811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48F01AB5" w14:textId="116572F5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3DE65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BACA4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Sistema di contenimento e riduzione della dose su paziente e operatore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5B249F0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BF7DBAB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78958E65" w14:textId="6EB337F0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D5BB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34F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Visualizzazione della dose; sistema di riduzione e ottimizzazione della dose per differenti tipologie d'esame e/o pazienti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75D6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5E61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5BDCC88E" w14:textId="02094D4A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C84AA96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25038B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890F39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Stazione mobile di visualizzazione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1E83B4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9E6BB44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85D61E2" w14:textId="63AB0010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6E95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2B52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Struttura su quattro ruote con freno di stazionamento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CEA50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E46EC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2ED1D110" w14:textId="34638ECC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0C91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FEE1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Protezione dei dati paziente con password di accesso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A798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9F16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18D41920" w14:textId="7D5E5587" w:rsidTr="0025038B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E1127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E3CD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Equipaggiata con due monitor di tipo medicale da almeno 19” oppure un monitor da 27" per visualizzare: anagrafica paziente; immagini di stato di funzionamento dell'arco a C mobile; immagini dal vivo ed immagini di riferimento provenienti anche da altre modalità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D485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411D5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1E6E04F3" w14:textId="622CE088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49873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339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Indicatore emissione raggi 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FD86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EBE8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5038B" w:rsidRPr="0025038B" w14:paraId="0A22A06F" w14:textId="77777777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5F89CC7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4762EA6" w14:textId="1EDF809C" w:rsidR="0025038B" w:rsidRPr="00143B5F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FFFFFF"/>
              </w:rPr>
              <w:t>Dispositivi Opzionali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4E87757" w14:textId="7F559D6F" w:rsidR="0025038B" w:rsidRPr="00143B5F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FFFFFF"/>
              </w:rPr>
              <w:t>Nome file allegato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53700B2" w14:textId="1285B771" w:rsidR="0025038B" w:rsidRPr="00143B5F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FFFFFF"/>
              </w:rPr>
              <w:t>Riferimento pagina e/o paragrafo</w:t>
            </w:r>
          </w:p>
        </w:tc>
      </w:tr>
      <w:tr w:rsidR="0025038B" w:rsidRPr="0025038B" w14:paraId="62E7F0F8" w14:textId="6336EB34" w:rsidTr="0025038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51B9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079E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Tecniche di esposizione di tipo: DSA (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digital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substraction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angiography</w:t>
            </w:r>
            <w:proofErr w:type="spellEnd"/>
            <w:r w:rsidRPr="0025038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 e road mapping 2D con acquisizione dinamica almeno 12 frame al secondo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CDCA8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A0ED2" w14:textId="77777777" w:rsidR="0025038B" w:rsidRPr="0025038B" w:rsidRDefault="0025038B" w:rsidP="0025038B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2388F4C" w14:textId="77777777" w:rsidR="0025038B" w:rsidRDefault="0025038B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Arial" w:hAnsi="Arial" w:cs="Arial"/>
          <w:b w:val="0"/>
          <w:bCs/>
          <w:i w:val="0"/>
          <w:caps/>
          <w:kern w:val="28"/>
          <w:szCs w:val="20"/>
        </w:rPr>
      </w:pPr>
    </w:p>
    <w:p w14:paraId="0F7C4B93" w14:textId="77777777" w:rsidR="00143B5F" w:rsidRDefault="00143B5F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Arial" w:hAnsi="Arial" w:cs="Arial"/>
          <w:b w:val="0"/>
          <w:bCs/>
          <w:i w:val="0"/>
          <w:caps/>
          <w:kern w:val="28"/>
          <w:szCs w:val="20"/>
        </w:rPr>
      </w:pPr>
    </w:p>
    <w:tbl>
      <w:tblPr>
        <w:tblW w:w="10206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953"/>
        <w:gridCol w:w="1843"/>
        <w:gridCol w:w="1843"/>
      </w:tblGrid>
      <w:tr w:rsidR="00143B5F" w:rsidRPr="00143B5F" w14:paraId="58415FD5" w14:textId="77777777" w:rsidTr="00143B5F">
        <w:trPr>
          <w:trHeight w:val="5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2864074" w14:textId="774CF8F3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3636475" w14:textId="257C2DC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Caratteristiche Migliorative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7118676" w14:textId="63C8979B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FFFFFF"/>
              </w:rPr>
              <w:t>Nome file allegato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6605248" w14:textId="6F24682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FFFFFF"/>
              </w:rPr>
              <w:t>Riferimento pagina e/o paragrafo</w:t>
            </w:r>
          </w:p>
        </w:tc>
      </w:tr>
      <w:tr w:rsidR="00143B5F" w:rsidRPr="00143B5F" w14:paraId="2D88A8C3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F0659C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ADFFC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Generatore ad alta frequenza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39634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A1B42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143B5F" w:rsidRPr="00143B5F" w14:paraId="40A82928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F18F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39D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Valore massimo cadenza acquisizione immagini (con matrice 1K X 1K a 16 bit) in scopia pulsata (p/s)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17215" w14:textId="58660A1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25C35" w14:textId="27F40B6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18FF9A0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FBD7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970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Corrente massima in scopia pulsata (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 a 80kV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6C95B" w14:textId="6C6EB17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776A8" w14:textId="5D9D08F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D6EB430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684CD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5976A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Sorgente radiogena ad anodo rotante (con riferimento alle norme IEC 60613, IEC 60336 e CEI 60601)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22AB445" w14:textId="4EAD96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B52AAC9" w14:textId="6D9A2C9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10134002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3871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DF5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Collimazione asimmetrica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EDFDB" w14:textId="5A186A2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E8079" w14:textId="74722593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19DDD56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B39F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52C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Capacità termica anodica (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kHU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 (secondo IEC 60613)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140F7" w14:textId="03AA986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60A17" w14:textId="75ACDD1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D996359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102E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6AB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Dissipazione termica anodica (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kHU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/min) (secondo IEC 60613)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D74F4" w14:textId="7711242B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C997E" w14:textId="42A60B6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6DB31054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5087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09A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Potenza massima su fuoco piccolo (anodo caldo 300W, IEC 60613, 3000 giri/min) (kW)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A333F" w14:textId="537C07D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CEC54" w14:textId="67A58213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82B7078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986611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47E7C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Sistema di formazione e gestione dell'immagine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892B1A0" w14:textId="273D707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EB53127" w14:textId="584697E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6C34E16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69A7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80A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Possibilità di avere </w:t>
            </w:r>
            <w:proofErr w:type="gram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proofErr w:type="gram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ingrandimenti in fase di acquisizione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17F4D" w14:textId="4AF1936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D97BF" w14:textId="7B10B4B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AB623DF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7515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956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Sistema di puntamento ottico tramite laser integrato sul tubo e sul detettore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7801C" w14:textId="75581E9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A6BCB" w14:textId="30B0451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0A8A85D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B116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16B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Dimensione del pixel (micron)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F988A" w14:textId="45723B0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BBE19" w14:textId="509A2B0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2A3FFCA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FC51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9AE6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Tecnologia costruttiva del detettore di tipo CMOS o IGZO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42FC2" w14:textId="444847C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90D67" w14:textId="4A4E98C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4F8E0A0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893E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664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Griglia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antidiffusione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rimovibile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49734" w14:textId="4EE3E82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969B4" w14:textId="23F6D20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1EB71460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E49D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B6B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Detective Quantum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Efficiency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(DQE) tipica a RQA5 (a ≈2,5µGy) a 2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lp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/mm (IEC 62220 -1) (%)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55CC0" w14:textId="00AE253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41C86" w14:textId="184DEDF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D4429B2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57C9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A54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Quantità di immagini memorizzate, con matrice di 1024x1024 pixel a 14 bit, sul sistema in configurazione minima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5F7A6" w14:textId="4FAC3CFF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A5BE4" w14:textId="33D6BA0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284548C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072C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1.14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D8F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Tecniche di esposizione di tipo cardio in radioscopia con acquisizione a 25 frame al secondo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4518F" w14:textId="09EB090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980F1" w14:textId="1DACD16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11E46517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9AC652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B0C73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Stativo </w:t>
            </w:r>
            <w:proofErr w:type="spellStart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monoplanare</w:t>
            </w:r>
            <w:proofErr w:type="spellEnd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multidirezionale ad arco a 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9D80245" w14:textId="09BF6F2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EDBD0C1" w14:textId="18C647D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0D9FB4C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6E93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BB5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Rotazione complessiva nella movimentazione orbitale, con arco posizionato lateralmente al paziente (°)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CD253" w14:textId="62FDB190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DAE70" w14:textId="1017254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4C8A9F1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A48C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070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Escursione orizzontale motorizzata (cm)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4B636" w14:textId="2B15672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F1155" w14:textId="3991D7E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6732FF03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C680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EC61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Escursione verticale motorizzata (cm)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2C82E" w14:textId="57D9A93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68CC3" w14:textId="6F241F8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E23ADB1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DFEB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95A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Spazio libero tra pannello e tubo RX (verificare il rispetto della minima nel Capitolato tecnico) (cm)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A2133" w14:textId="639D382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89333" w14:textId="543DD83B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CBC1490" w14:textId="77777777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B58E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C06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Profondità utile dell'arco misurata come distanza tra il centro del fascio radiogeno (lungo il suo asse) e l'arco di sospensione (cm)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72BFF" w14:textId="75A8F313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F988C" w14:textId="21813A5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AAEEC19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DD31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1B0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Rotazione orbitale manuale e motorizzata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E1841" w14:textId="3205955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57177" w14:textId="6D82125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186D0B3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3A45D5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9CA4E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Interfaccia utente dell'arco a c mobile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B6FC9ED" w14:textId="6C7D989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AA25AEC" w14:textId="1B3F752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B156127" w14:textId="77777777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1290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249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 di gestire i parametri di acquisizione e i protocolli di esame sia sull'interfaccia dell'arco mobile che sulla stazione mobile di visualizzazione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BA027" w14:textId="7C2E92D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BD635" w14:textId="29534FF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D2ACB3C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D145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880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Pedaliera per attivare le esposizioni di tipo wireless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B255E" w14:textId="1C8247B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557EC" w14:textId="21C4F89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C693E44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36FC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E00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Almeno n.2 consolle touch screen (uno su arco e uno su carrello)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87C9A" w14:textId="06337C7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0EB8C" w14:textId="4D064FE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3B51F88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6797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9E0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 di orientare il monitor principale (supporto con braccio snodabile)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042B1" w14:textId="75533B8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B27DE" w14:textId="003B12F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E6C6E1F" w14:textId="77777777" w:rsidTr="00143B5F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75A8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E64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per soluzioni con singolo monitor: dimensioni almeno pari a 32" e risoluzione 4k;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- per soluzioni con doppio monitori: dimensioni almeno pari a 21" e risoluzione full HD (1920 x 1024)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(verificare il rispetto della minima nel capitolato tecnico)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8E17E" w14:textId="5DFA7F2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F7A1D" w14:textId="151EE9C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3A562AB" w14:textId="77777777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96EF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82B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Possibilità, per una utenza non di "service", di effettuare esposizioni con parametri di alimentazione al tubo (kV,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tempi) impostati manualmente.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DC542" w14:textId="5EB858E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5247B" w14:textId="6DEE016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583BD27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707B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0B1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Possibilità, per una utenza non di "service", di estrarre immagini "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raw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" ai fini di verifica di funzionamento.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46AEC" w14:textId="50F3D16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69E4C" w14:textId="61388930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10733F54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9FC381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00A9A9" w14:textId="5070192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arità di genere ex art. </w:t>
            </w: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108 C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omma</w:t>
            </w: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7 </w:t>
            </w:r>
            <w:proofErr w:type="spellStart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D.L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gs</w:t>
            </w:r>
            <w:proofErr w:type="spellEnd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36/2023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079BA64" w14:textId="2420B3FB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F0943B" w14:textId="34B5238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E56C22C" w14:textId="77777777" w:rsidTr="00143B5F">
        <w:trPr>
          <w:trHeight w:val="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2D3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90AB76" w14:textId="77777777" w:rsid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CERTIFICAZIONE PARITA’ DI GENERE</w:t>
            </w:r>
          </w:p>
          <w:p w14:paraId="35407D8F" w14:textId="130EA430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Possesso della certificazione in materia di parità di genere di cui all'articolo 46-bis del codice delle pari opportunità tra uomo e donna, di cui al decreto legislativo 11 aprile 2006, n. 198, in conformità alla norma UNI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PdR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125:2022.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DA3FB" w14:textId="07FA883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87D2C" w14:textId="15A57808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16DA952C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24BDA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C8CAAC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Relazione Tecnica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80587B" w14:textId="29E0B58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5CF2567" w14:textId="4B557E7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3C37D6C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967A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AC4D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Sistemi di miglioramento e ottimizzazione delle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biommagini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in acquisizione e post elaborazione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D5A85" w14:textId="56AC8178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67CEE" w14:textId="2CA1CFC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253A5C2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F4C3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C75E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Sistemi di contenimento e gestione della dose al paziente e operatore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34214" w14:textId="34D8CD3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AF772" w14:textId="32EFCEAF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70EA0CA" w14:textId="77777777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AD90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657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Sistemi per garantire la continuità dell’erogazione raggi x in caso di surriscaldamento (nella valutazione della relazione non si terrà conto del valore della capacità termica e della dissipazione termica dell’anodo)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28AB5" w14:textId="39218C3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FFA9F" w14:textId="7C4689C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C6B4654" w14:textId="77777777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B6F5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AAC6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Software in dotazione (connessi con la fornitura) per ambito d’uso clinico (ortopedia, urologia, vascolare, cardiologico...) e per tipologia di paziente (pediatrico, adulto, bariatrico...)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5B34F" w14:textId="215B115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C8BC8" w14:textId="570CCE8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C5CBA85" w14:textId="77777777" w:rsidTr="00143B5F">
        <w:trPr>
          <w:trHeight w:val="20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5FA1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4.5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7AAE1" w14:textId="77777777" w:rsidR="00143B5F" w:rsidRPr="00143B5F" w:rsidRDefault="00143B5F" w:rsidP="00143B5F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t>Descrivere le caratteristiche dell'apparecchiatura che comportano una riduzione degli impatti ambientali su tutto il ciclo di vita della stessa. La valutazione terrà, in particolare, conto di:</w:t>
            </w:r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1)   riduzione dei consumi energetici, preferibilmente calcolati in accordo allo standard SRI COCIR (off mode, ready to </w:t>
            </w:r>
            <w:proofErr w:type="spellStart"/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t>scan</w:t>
            </w:r>
            <w:proofErr w:type="spellEnd"/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t xml:space="preserve"> mode, </w:t>
            </w:r>
            <w:proofErr w:type="spellStart"/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t>scan</w:t>
            </w:r>
            <w:proofErr w:type="spellEnd"/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t xml:space="preserve"> mode, low power mode);</w:t>
            </w:r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br/>
              <w:t>2)   modalità di passaggio alla fase di off;</w:t>
            </w:r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br/>
              <w:t>3)   riduzione della dose paziente e relazione con la riduzione dei consumi;</w:t>
            </w:r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br/>
              <w:t>4)   peso dell'apparecchiatura;</w:t>
            </w:r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br/>
              <w:t>5)   monitoraggio e manutenzione remota;</w:t>
            </w:r>
            <w:r w:rsidRPr="00143B5F">
              <w:rPr>
                <w:rFonts w:ascii="Arial" w:hAnsi="Arial" w:cs="Arial"/>
                <w:color w:val="000000"/>
                <w:sz w:val="18"/>
                <w:szCs w:val="18"/>
              </w:rPr>
              <w:br/>
              <w:t>6)   gestione del fine vita dell'apparecchiatura e dell'eventuale ricondizionamento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35CDF" w14:textId="4DE3A6D8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E9667" w14:textId="12FEA3E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E8E36C0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C56A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684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Setup e modalità disponibili all'utente per l'esecuzione delle verifiche di funzionamento periodiche.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16D6C" w14:textId="4546892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F8501" w14:textId="31848DF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F35C038" w14:textId="77777777" w:rsidR="00143B5F" w:rsidRDefault="00143B5F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Arial" w:hAnsi="Arial" w:cs="Arial"/>
          <w:b w:val="0"/>
          <w:bCs/>
          <w:i w:val="0"/>
          <w:caps/>
          <w:kern w:val="28"/>
          <w:szCs w:val="20"/>
        </w:rPr>
      </w:pPr>
    </w:p>
    <w:p w14:paraId="08446A21" w14:textId="43A8309B" w:rsidR="00143B5F" w:rsidRDefault="00143B5F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Arial" w:hAnsi="Arial" w:cs="Arial"/>
          <w:b w:val="0"/>
          <w:bCs/>
          <w:i w:val="0"/>
          <w:caps/>
          <w:kern w:val="28"/>
          <w:szCs w:val="20"/>
        </w:rPr>
      </w:pPr>
      <w:r>
        <w:rPr>
          <w:rStyle w:val="Grassettocorsivo"/>
          <w:rFonts w:ascii="Arial" w:hAnsi="Arial" w:cs="Arial"/>
          <w:b w:val="0"/>
          <w:bCs/>
          <w:i w:val="0"/>
          <w:caps/>
          <w:kern w:val="28"/>
          <w:szCs w:val="20"/>
        </w:rPr>
        <w:br w:type="page"/>
      </w:r>
    </w:p>
    <w:p w14:paraId="34BE31AA" w14:textId="6B9D0970" w:rsidR="00143B5F" w:rsidRPr="005C2A32" w:rsidRDefault="00143B5F" w:rsidP="005C2A32">
      <w:pPr>
        <w:pStyle w:val="Titolo"/>
        <w:rPr>
          <w:rFonts w:ascii="Arial" w:hAnsi="Arial"/>
          <w:caps w:val="0"/>
          <w:sz w:val="28"/>
        </w:rPr>
      </w:pPr>
      <w:r w:rsidRPr="005C2A32">
        <w:rPr>
          <w:rFonts w:ascii="Arial" w:hAnsi="Arial"/>
          <w:caps w:val="0"/>
          <w:sz w:val="28"/>
        </w:rPr>
        <w:lastRenderedPageBreak/>
        <w:t>Lotto 3 – Archi a C 3D</w:t>
      </w:r>
    </w:p>
    <w:p w14:paraId="057C5756" w14:textId="77777777" w:rsidR="00143B5F" w:rsidRDefault="00143B5F" w:rsidP="00143B5F">
      <w:pPr>
        <w:widowControl/>
        <w:autoSpaceDE/>
        <w:autoSpaceDN/>
        <w:adjustRightInd/>
        <w:spacing w:line="240" w:lineRule="auto"/>
        <w:jc w:val="left"/>
        <w:rPr>
          <w:rFonts w:ascii="Arial" w:hAnsi="Arial"/>
          <w:b/>
          <w:bCs/>
          <w:sz w:val="28"/>
        </w:rPr>
      </w:pPr>
    </w:p>
    <w:tbl>
      <w:tblPr>
        <w:tblW w:w="1020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953"/>
        <w:gridCol w:w="1843"/>
        <w:gridCol w:w="1843"/>
      </w:tblGrid>
      <w:tr w:rsidR="00143B5F" w:rsidRPr="00143B5F" w14:paraId="371DB97B" w14:textId="1713B386" w:rsidTr="00143B5F">
        <w:trPr>
          <w:trHeight w:val="29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E81CC81" w14:textId="4A86C33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748F4382" w14:textId="4206D2E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FFFFFF"/>
              </w:rPr>
              <w:t>Caratteristiche tecniche minime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2EC3BB0C" w14:textId="1AD5C00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Nome file allegato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69DAD5E6" w14:textId="1534F283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Riferimento pagina e/o paragrafo</w:t>
            </w:r>
          </w:p>
        </w:tc>
      </w:tr>
      <w:tr w:rsidR="00143B5F" w:rsidRPr="00143B5F" w14:paraId="611AC802" w14:textId="0B4CB791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A6162D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143B5F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19FD6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Caratteristiche strutturali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9EA15A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2AF57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AAA875E" w14:textId="2016B9A2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7D70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133B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Dotato di ruote per il trasporto con freno di stazionamento e dispositivo spazza cavi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3C00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C3D9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3AA35AC" w14:textId="7632A29D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7F35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5AC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Stativo ad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isocentrismo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geometrico o cinematico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BAC1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5510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B1874C6" w14:textId="6E534ED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9D5D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E329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Movimentazione motorizzata lungo gli assi: verticale, orbitale e angolare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A42A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04764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3D6862A" w14:textId="7F398808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48B3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F10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Acquisizione rotazionale (oltre i movimenti standard del 2D) motorizzata di almeno 180°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B0C5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494B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3852A8F" w14:textId="5F6AFDFC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E5A1B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143B5F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79ECF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Generatore ad alta frequenza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566369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69E98E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8E683CD" w14:textId="2D5C55B2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E6D7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4CF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Tensione massima in grafia/scopia ≥ 120 kV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8AEF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0529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344D21E" w14:textId="067D959F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B4FE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114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Controllo automatico dell'esposizione con tutte le modalità di ripresa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CDAB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1A6A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1723BA0" w14:textId="5DC3A08C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3DB65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143B5F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8A1C7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Sorgente radiogena ad anodo rotante (con riferimento alle norme IEC 60613, IEC 60336 e CEI 60601)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298082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4F2FE1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60CE377" w14:textId="69099888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6266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CA0A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Sistema di collimazione del fascio a campi multipli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F057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D88C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DE5C451" w14:textId="5DE40471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F252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D3C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Doppia macchia focale con dimensioni non superiori a 0,3 x 0,3 mm e 0,6 x 0,6 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562E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B42F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B7848CB" w14:textId="6C949E06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2A9478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143B5F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2988F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Sistema di formazione e gestione dell'immagine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732B37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7F310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11791C9B" w14:textId="5688ECA0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D752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381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Detettore digitale a pannello piatto. Dimensioni dell'area attiva di acquisizione ≥ 28x28 cm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8086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AA57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F10F66C" w14:textId="0DDAC34A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B340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186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Sistema di puntamento ottico tramite laser integrato sull'apparecchiatura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E310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2A76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B3FE958" w14:textId="5B5DED9E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A6B7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AADF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Griglia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antidiffusione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B863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1AB4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5EAC113" w14:textId="4CC3A2D2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792E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BCF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Filtrazione totale del fascio utile equivalente a non meno di 2,5 AI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74FC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A33B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C519572" w14:textId="21AE129A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DD23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596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Tecnologia costruttiva del detettore di tipo CMOS o IGZO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BD2D3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C56B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4C443BF" w14:textId="2A6884BA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F112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DDB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Acquisizione di volumi 2D e 3D.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BF13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894E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45F8077" w14:textId="7235711A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867D70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143B5F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B1A6F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Stativo </w:t>
            </w:r>
            <w:proofErr w:type="spellStart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monoplanare</w:t>
            </w:r>
            <w:proofErr w:type="spellEnd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multidirezionale ad arco a 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99E32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0740F71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8CDF8E9" w14:textId="1DF8F89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D8BB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73F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Spazio libero tra pannello e tubo RX ≥ 75 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9D4F2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5756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B2CC1EA" w14:textId="16559AE8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2CF0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E9F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Stativo: movimentazione verticale motorizzata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C7BB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4697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ADE18B8" w14:textId="28EE89AB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F18058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143B5F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98C58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Interfaccia utente dell'arco a c mobile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8E68C4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22428C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9C6CB02" w14:textId="203D5B52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7146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5B4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Interfaccia utente/macchina per la selezione funzioni e protocolli dell'arco a C mobile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1D0E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52A6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1C0CB852" w14:textId="2E97EA63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6AF0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51B7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Pedaliera per attivare le esposizioni; pulsante raggi dotato di cavo; segnalazioni di allarme per malfunzionamento; dispositivi di sicurezza con allarme per surriscaldamento del complesso radiogeno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F31F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7AA5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5F4B45B" w14:textId="621D8A70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7EBD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9C72" w14:textId="2B484BE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Joystick per la movimentazione dell’arco dotato di sistema di sicurezza in grado di scongiurare le movimentazioni accidentali dell’arco e pulsante di blocco di emergenza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C0DE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54E08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0AEFFCD" w14:textId="2D375059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7B7D2F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143B5F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25014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Protocolli DICOM e porte di connettività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6459B7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E1238F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9656BC" w14:paraId="23C780CD" w14:textId="5C20B612" w:rsidTr="00143B5F">
        <w:trPr>
          <w:trHeight w:val="4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80A6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F9D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Conformità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all’ultimo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standard DICOM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compreso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print, storage (send/receive), storage commitment (SC), worklist management (WLM) e/o modality performed procedure step (MPPS), Radiation Dose Structured Report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DC4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B5E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 w:rsidR="00143B5F" w:rsidRPr="00143B5F" w14:paraId="6D843DB3" w14:textId="0650C8FF" w:rsidTr="00143B5F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50E3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3FD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Doppia uscita video HDMI e/o DVI (e/o VGA) e/o Display Port; presenza di almeno una USB e di rete LAN Ethernet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B5191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BA33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F0B2915" w14:textId="5EF096B8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3FDC0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143B5F">
              <w:rPr>
                <w:rFonts w:ascii="Times New Roman" w:hAnsi="Times New Roman"/>
                <w:color w:val="000000"/>
                <w:kern w:val="0"/>
                <w:szCs w:val="20"/>
              </w:rPr>
              <w:lastRenderedPageBreak/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E82CC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Tecniche di esame ed elaborazione delle immagini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0CF8D59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ED2FDB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CCA4161" w14:textId="0F5C2C6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3F37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876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Tecniche di esame libere e programmi memorizzati per ortopedia, chirurgia generale, urologia, gastroenterologia, colonna vertebrale, pacemaker, per pazienti adulti e pediatrici, sia in 2D che in 3D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1212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0138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33B7DCA" w14:textId="0F991C86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ADA3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323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Acquisizione in scopia (con matrice di 1024x1024 pixel a 14 bit): last image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hold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registrazione di scopia con sequenze di almeno 20 sec con cadenza più prossima a 7 p/s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1B66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8004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5EA9BA4" w14:textId="02601F42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5A59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91C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Piattaforma completa dotata di protocolli anatomici per applicazioni di tipo ortopedico, colonna vertebrale, urologia, chirurgia generale, chirurgia vascolare, cardiologia, pediatrico, sia in 2D che in 3D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BFEF6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BCA9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B8A3878" w14:textId="3FB7013B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1A61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8D1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Visualizzazione del volume acquisito in modalità MPR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2653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71C2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89DE227" w14:textId="0DBF2D2E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5254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868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Visualizzazione del volume acquisito in modalità VRT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D312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4F59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6ACC36C" w14:textId="5CBF287A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9F9F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4B2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Software dedicato per l'acquisizione, la gestione ed elaborazione di immagini 3D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8B6D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0C33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DA98080" w14:textId="62CCCD5F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1D3E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5F8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Ricostruzione del volume tridimensionale con possibilità di rotazione su </w:t>
            </w:r>
            <w:proofErr w:type="gram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proofErr w:type="gram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assi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641B1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F938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B6FC37F" w14:textId="32FC3A20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3B31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999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Acquisizione con FOV minimo 16cm x 16cm x 16cm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97DF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EB66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92BFBDD" w14:textId="13B8E3B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B94D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9ED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Software di riduzione per artefatti da metallo nei volumi 3D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9234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4A9D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608FD38B" w14:textId="48F46616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A26C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68F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Tecniche di esposizione di tipo cardio in radioscopia con acquisizione a 25 frame al secondo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B52C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D30A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6D1E5F18" w14:textId="2641897C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B36E3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143B5F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697EAF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Sistema di contenimento e riduzione della dose su paziente e operatore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B76B18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B4420B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91FE28F" w14:textId="3FA77E3F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3199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E26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Visualizzazione della dose; sistema di riduzione e ottimizzazione della dose per differenti tipologie d'esame e/o pazienti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05F2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2FD1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64340463" w14:textId="62D46320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74370E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Times New Roman" w:hAnsi="Times New Roman"/>
                <w:color w:val="000000"/>
                <w:kern w:val="0"/>
                <w:szCs w:val="20"/>
              </w:rPr>
            </w:pPr>
            <w:r w:rsidRPr="00143B5F">
              <w:rPr>
                <w:rFonts w:ascii="Times New Roman" w:hAnsi="Times New Roman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4FF9E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Stazione mobile di visualizzazione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BCB300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08EBA19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648AA01D" w14:textId="52A1CA1B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93D8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5B2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Struttura su quattro ruote con freno di stazionamento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1A79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361E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87507A0" w14:textId="7F5E8FB5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D542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FB7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Protezione dei dati paziente con password di accesso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3E4F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C21F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7A5FDB7" w14:textId="716EF8E2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25C5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5FE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Equipaggiata con due monitor di tipo medicale da almeno 19” oppure un monitor da 27" per visualizzare: anagrafica paziente; immagini di stato di funzionamento dell'arco a C mobile; immagini dal vivo ed immagini di riferimento provenienti anche da altre modalità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3186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EEA3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C6E6E27" w14:textId="737D14FA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2F73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22F5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Indicatore emissione raggi 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2C51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AAD7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6D993AFE" w14:textId="68FD5E68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4905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1CF4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Tecniche di esposizione di tipo: DSA (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digital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substraction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angiography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 e road mapping 2D con acquisizione dinamica almeno 12 frame al secondo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B646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BB41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2207931" w14:textId="4C902C6F" w:rsidR="00143B5F" w:rsidRDefault="00143B5F" w:rsidP="00143B5F">
      <w:pPr>
        <w:widowControl/>
        <w:autoSpaceDE/>
        <w:autoSpaceDN/>
        <w:adjustRightInd/>
        <w:spacing w:line="240" w:lineRule="auto"/>
        <w:jc w:val="left"/>
        <w:rPr>
          <w:rFonts w:ascii="Arial" w:hAnsi="Arial"/>
          <w:b/>
          <w:bCs/>
          <w:sz w:val="28"/>
        </w:rPr>
      </w:pPr>
    </w:p>
    <w:p w14:paraId="52058520" w14:textId="77777777" w:rsidR="00143B5F" w:rsidRDefault="00143B5F">
      <w:pPr>
        <w:widowControl/>
        <w:autoSpaceDE/>
        <w:autoSpaceDN/>
        <w:adjustRightInd/>
        <w:spacing w:line="240" w:lineRule="auto"/>
        <w:jc w:val="left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br w:type="page"/>
      </w:r>
    </w:p>
    <w:p w14:paraId="5CC6AAB8" w14:textId="77777777" w:rsidR="00143B5F" w:rsidRDefault="00143B5F" w:rsidP="00143B5F">
      <w:pPr>
        <w:widowControl/>
        <w:autoSpaceDE/>
        <w:autoSpaceDN/>
        <w:adjustRightInd/>
        <w:spacing w:line="240" w:lineRule="auto"/>
        <w:jc w:val="left"/>
        <w:rPr>
          <w:rFonts w:ascii="Arial" w:hAnsi="Arial"/>
          <w:b/>
          <w:bCs/>
          <w:sz w:val="28"/>
        </w:rPr>
      </w:pPr>
    </w:p>
    <w:tbl>
      <w:tblPr>
        <w:tblW w:w="1020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953"/>
        <w:gridCol w:w="1843"/>
        <w:gridCol w:w="1843"/>
      </w:tblGrid>
      <w:tr w:rsidR="00143B5F" w:rsidRPr="00143B5F" w14:paraId="587D09BD" w14:textId="77777777" w:rsidTr="00143B5F">
        <w:trPr>
          <w:trHeight w:val="5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39F925F6" w14:textId="2F167FC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6322254" w14:textId="547F4DD3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FFFFFF"/>
              </w:rPr>
              <w:t xml:space="preserve">Caratteristiche tecniche </w:t>
            </w:r>
            <w:r>
              <w:rPr>
                <w:rFonts w:ascii="Arial" w:hAnsi="Arial" w:cs="Arial"/>
                <w:b/>
                <w:bCs/>
                <w:color w:val="FFFFFF"/>
              </w:rPr>
              <w:t>migliorative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C5BA51D" w14:textId="0F483EF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Nome file allegato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2DA3702" w14:textId="646548D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  <w:r w:rsidRPr="00C64AB1">
              <w:rPr>
                <w:rFonts w:ascii="Arial" w:hAnsi="Arial" w:cs="Arial"/>
                <w:b/>
                <w:bCs/>
                <w:color w:val="FFFFFF"/>
              </w:rPr>
              <w:t>Riferimento pagina e/o paragrafo</w:t>
            </w:r>
          </w:p>
        </w:tc>
      </w:tr>
      <w:tr w:rsidR="00143B5F" w:rsidRPr="00143B5F" w14:paraId="606167FE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FEB727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936B7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Caratteristiche strutturali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8F8AF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D285B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143B5F" w:rsidRPr="00143B5F" w14:paraId="5225023A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6E4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6DFC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Sistema di raffreddamento attivo con utilizzo di scambiatore di calore a circuito chiuso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2C4E9" w14:textId="146476D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8D160" w14:textId="0D3063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7D3EF61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D3474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636C2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Generatore ad alta frequenza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539E978" w14:textId="079BA3E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BE6275" w14:textId="6D30E3AF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8A1FBA9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3440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516E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Valore massimo cadenza acquisizione immagini (con matrice 1K x 1K a 16 bit) in scopia pulsata (p/s)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BB63E" w14:textId="70C1FECB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B2FB5" w14:textId="78EB2A48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9AA2CF1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521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2CE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Corrente massima in scopia pulsata (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 a 80kV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76CBE" w14:textId="2E310EB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39D66" w14:textId="5D58AEA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6A6D697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8B000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8DDF2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Sorgente radiogena ad anodo rotante (con riferimento alle norme IEC 60613, IEC 60336 e CEI 60601)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B661F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D9EEB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143B5F" w:rsidRPr="00143B5F" w14:paraId="5DF5F583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33F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BE7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Collimazione asimmetrica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16B86" w14:textId="60602E50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6AA74" w14:textId="2B0E585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9FAE7F8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9D7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009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Capacità termica anodica (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kHU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 (secondo IEC 60613)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9DF06" w14:textId="265E7E7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DC352" w14:textId="64DDA70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9BB245A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2045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338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Dissipazione termica anodica (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kHU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/min) (secondo IEC 60613)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AE642" w14:textId="5A03CAE0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03842" w14:textId="1226151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6215758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6B8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F39C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Potenza massima su fuoco piccolo (anodo caldo 300W, IEC 60613, 3000 giri/min) (kW)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7B805" w14:textId="115C413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B6AE9" w14:textId="5E8AE41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01613C1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82097A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6581A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Sistema di formazione e gestione dell'immagine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22AF9A6" w14:textId="4576C38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5B807F5" w14:textId="1B3E70B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1AD7483C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A41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4AD9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Matrice del detettore ≥ 1,5k x 1,5k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3AD5A" w14:textId="06C80B6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E4484" w14:textId="7837912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4642807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D5D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9EA0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Sistema di puntamento ottico tramite laser integrato sul tubo e sul detettore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4CBDC" w14:textId="48D6E15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DC0A4" w14:textId="4369B1C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C6BC3CD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3CD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6CC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Dimensione del pixel (micron)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82817" w14:textId="77851DBB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6DD7D" w14:textId="768F6E3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EED7448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5C9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49B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Griglia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antidiffusione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rimovibile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FFB47" w14:textId="5090860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787B2" w14:textId="48D28DA3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10A77EC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C5F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B6C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Detective Quantum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Efficiency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(DQE) tipica a RQA5 (a ≈2,5µGy) a 2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lp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/mm (IEC 62220 -1) (%)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EAC0A" w14:textId="0C46851F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AE61A" w14:textId="5373606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08FD35B" w14:textId="77777777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7519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7BF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Quantità di immagini memorizzate, con matrice di 1024x1024 pixel a 14 bit, sul sistema in configurazione minima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B0966" w14:textId="74D5C9A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47742" w14:textId="086DBC1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3E92B8F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FC4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64A4" w14:textId="4C679EA8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Possibilità di acquisire con FOV </w:t>
            </w:r>
            <w:r w:rsidR="0018473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almeno 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19cm x 19cm x 19cm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6C5CD" w14:textId="17BCF61F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F1FF1" w14:textId="48A5B27B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808B41B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B99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530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Tempi di acquisizione in 3D per bacino di paziente adulto (s)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7767" w14:textId="3569C0D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4A346" w14:textId="473ACA2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F6252A3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5D6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14D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Risoluzione massima del volume pari ad almeno 512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voxel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72158" w14:textId="691299C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7115F" w14:textId="3517B1F3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773B83D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0AF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7423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Funzione zoom sul volume 3D per la visualizzazione di dettagli sull'area di interesse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4C5B8" w14:textId="5DD59EB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22074" w14:textId="09A36E9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23D25E0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D6FDB8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46461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Stativo </w:t>
            </w:r>
            <w:proofErr w:type="spellStart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monoplanare</w:t>
            </w:r>
            <w:proofErr w:type="spellEnd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multidirezionale ad arco a 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FC2EC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9B98A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143B5F" w:rsidRPr="00143B5F" w14:paraId="0F6A8DE2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D3F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AC9E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Rotazione complessiva nella movimentazione orbitale, con arco posizionato lateralmente al paziente (°)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F8F16" w14:textId="6FEC838B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10A72" w14:textId="7C55500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66E46763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E21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F8D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Escursione orizzontale motorizzata (cm)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5C0C0" w14:textId="365383C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03029" w14:textId="5F7F6BB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8CAEC39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40A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C132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Escursione verticale motorizzata (cm)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39167" w14:textId="569D97F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DE805" w14:textId="3CF3234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7691759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097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145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Spazio libero tra pannello e tubo RX (verificare il rispetto della minima nel Capitolato tecnico) (cm)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F1079" w14:textId="06B4F518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7BFE1" w14:textId="76DC910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DB52DFA" w14:textId="77777777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1678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A63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Profondità utile dell'arco misurata come distanza tra il centro del fascio radiogeno (lungo il suo asse) e l'arco di sospensione (cm)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16A76" w14:textId="0137E01E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E32F2" w14:textId="672B3FB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BA536DE" w14:textId="77777777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B54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160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Controllo automatico del posizionamento dell'arco a c in tutti i suoi assi di movimento che consente di memorizzare e successivamente richiamare almeno </w:t>
            </w:r>
            <w:proofErr w:type="gram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proofErr w:type="gram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posizioni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DA49F" w14:textId="54E2691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12355" w14:textId="579D9ED0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43B251E2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A4F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41B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Possibilità di movimentare l'arco anche in modalità manuale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BF259" w14:textId="70EFE558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D3260" w14:textId="0CE60F9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548C86F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301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4FF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7E350E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kern w:val="0"/>
                <w:sz w:val="18"/>
                <w:szCs w:val="18"/>
              </w:rPr>
              <w:t>Rotazione complessiva intorno all'asse verticale ("</w:t>
            </w:r>
            <w:proofErr w:type="spellStart"/>
            <w:r w:rsidRPr="00143B5F">
              <w:rPr>
                <w:rFonts w:ascii="Arial" w:hAnsi="Arial" w:cs="Arial"/>
                <w:kern w:val="0"/>
                <w:sz w:val="18"/>
                <w:szCs w:val="18"/>
              </w:rPr>
              <w:t>wig</w:t>
            </w:r>
            <w:proofErr w:type="spellEnd"/>
            <w:r w:rsidRPr="00143B5F">
              <w:rPr>
                <w:rFonts w:ascii="Arial" w:hAnsi="Arial" w:cs="Arial"/>
                <w:kern w:val="0"/>
                <w:sz w:val="18"/>
                <w:szCs w:val="18"/>
              </w:rPr>
              <w:t>-wag") ≥ 20°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E1CCE" w14:textId="79E6498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3EA85" w14:textId="3E3E5F9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4347930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3E152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CBF4AC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Interfaccia utente dell'arco a c mobile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1A539B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A417DD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143B5F" w:rsidRPr="00143B5F" w14:paraId="69852E19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029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917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Consolle di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remotazione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comandi di tipo wireless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3023B" w14:textId="2B6EC930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96B45" w14:textId="514DA990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5E841F3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74D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D03F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Pedaliera per attivare le esposizioni di tipo wireless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E0CDA" w14:textId="44401E0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FACE2" w14:textId="5429020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7D87E5A2" w14:textId="77777777" w:rsidTr="00143B5F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FE3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5B7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Per soluzioni con singolo monitor: dimensioni almeno pari a 32" e risoluzione 4k;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- Per soluzioni con doppio monitori: dimensioni almeno pari a 21" e risoluzione full HD (1920 x 1024)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(verificare il rispetto della minima nel capitolato tecnico)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BD0E0" w14:textId="5B937E7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09C0" w14:textId="6ACD286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B43217E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184B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D4CE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 di orientare il monitor principale (supporto con braccio snodabile)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C0D64" w14:textId="4AB6424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A7625" w14:textId="446751B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6D23FDC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8D2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FBB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Software per fusione di immagini da altre modalità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48090" w14:textId="40CAB53F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4C911" w14:textId="4D18859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3E87BCB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949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5CF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 di connessione ai robot chirurgici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E762E" w14:textId="52CD32D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8B0EF" w14:textId="3B980A3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2404EEF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F2B7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136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Software dedicati agli interventi di pneumologia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9FD61" w14:textId="69A6822D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A5D75" w14:textId="2523CE1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36888C6" w14:textId="77777777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035C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C6C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Possibilità, per una utenza non di "service", di effettuare esposizioni con parametri di alimentazione al tubo (kV,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tempi) impostati manualmente.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8786A" w14:textId="3C2A2E1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05639" w14:textId="33DCE42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A5758CD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D305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3E6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Possibilità, per una utenza non di "service", di estrarre immagini "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raw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" ai fini di verifica di funzionamento.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E0296" w14:textId="72CE0733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5F010" w14:textId="39364A5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32182253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F672C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9E64D8" w14:textId="2AF65ECF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arità di genere ex art. </w:t>
            </w: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108 C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omma</w:t>
            </w: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7 </w:t>
            </w:r>
            <w:proofErr w:type="spellStart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D.L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gs</w:t>
            </w:r>
            <w:proofErr w:type="spellEnd"/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36/2023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8F902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9991DC6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143B5F" w:rsidRPr="00143B5F" w14:paraId="47A283F7" w14:textId="77777777" w:rsidTr="00143B5F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AB7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850F" w14:textId="77777777" w:rsid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CERTIFICAZIONE PARITA’ DI GENERE</w:t>
            </w:r>
          </w:p>
          <w:p w14:paraId="39648C03" w14:textId="1AAA845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Possesso della certificazione in materia di parità di genere di cui all'articolo 46-bis del codice delle pari opportunità tra uomo e donna, di cui al decreto legislativo 11 aprile 2006, n. 198, in conformità alla norma UNI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PdR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125:2022.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C325E" w14:textId="770EBAE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533D7" w14:textId="1AA2EA99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0C218DEE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15F7E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143B5F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D4CE2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Relazione Tecnica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F5C1E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91D826E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143B5F" w:rsidRPr="00143B5F" w14:paraId="76621920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A06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B7691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Sistemi di miglioramento e ottimizzazione delle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biommagini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in acquisizione e post elaborazione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05D8A" w14:textId="206D1AAA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127D5" w14:textId="74529D65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54885356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DF7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C391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Sistemi di contenimento e gestione della dose al paziente e operatore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7052B" w14:textId="0A8ED1B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E05FC" w14:textId="14A49FB0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62D0816E" w14:textId="77777777" w:rsidTr="00143B5F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EC54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FD13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Sistemi per garantire la continuità dell’erogazione raggi x in caso di surriscaldamento per la messa in sicurezza del paziente e dell’esame (nella valutazione della relazione non si terrà conto del valore della capacità termica e della dissipazione termica dell’anodo)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0A257" w14:textId="7C0918FC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08E50" w14:textId="240F5A54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1860DE99" w14:textId="77777777" w:rsidTr="00143B5F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483A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CF29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Software in dotazione (connessi con la fornitura) per ambito d’uso clinico (ortopedia, urologia, vascolare, cardiologico...) e per tipologia di paziente (pediatrico, adulto, bariatrico...)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D1590" w14:textId="07E1011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0FB98" w14:textId="04107EE6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2519221D" w14:textId="77777777" w:rsidTr="00143B5F">
        <w:trPr>
          <w:trHeight w:val="20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481B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31A50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Descrivere le caratteristiche dell'apparecchiatura che comportano una riduzione degli impatti ambientali su tutto il ciclo di vita della stessa. La valutazione terrà, in particolare, conto di: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 xml:space="preserve">1)   riduzione dei consumi energetici, preferibilmente calcolati in accordo allo standard SRI COCIR (off mode, ready to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scan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mode, </w:t>
            </w:r>
            <w:proofErr w:type="spellStart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scan</w:t>
            </w:r>
            <w:proofErr w:type="spellEnd"/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mode, low power mode);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2)   modalità di passaggio alla fase di off;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3)   riduzione della dose paziente e relazione con la riduzione dei consumi;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4)   peso dell'apparecchiatura;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5)   monitoraggio e manutenzione remota;</w:t>
            </w: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6)   gestione del fine vita dell'apparecchiatura e dell'eventuale ricondizionamento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53520" w14:textId="433938C2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3B9BB" w14:textId="5DF2B5E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43B5F" w:rsidRPr="00143B5F" w14:paraId="6324F506" w14:textId="77777777" w:rsidTr="00143B5F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6AA8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8ABF" w14:textId="7777777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3B5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Setup e modalità disponibili all'utente per l'esecuzione delle verifiche di funzionamento periodiche.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D8173" w14:textId="7F675731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BFE3B" w14:textId="05433C27" w:rsidR="00143B5F" w:rsidRPr="00143B5F" w:rsidRDefault="00143B5F" w:rsidP="00143B5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65D8220" w14:textId="77777777" w:rsidR="00143B5F" w:rsidRPr="0025038B" w:rsidRDefault="00143B5F" w:rsidP="00E76D9D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Arial" w:hAnsi="Arial" w:cs="Arial"/>
          <w:b w:val="0"/>
          <w:bCs/>
          <w:i w:val="0"/>
          <w:caps/>
          <w:kern w:val="28"/>
          <w:szCs w:val="20"/>
        </w:rPr>
      </w:pPr>
    </w:p>
    <w:sectPr w:rsidR="00143B5F" w:rsidRPr="0025038B" w:rsidSect="00965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1843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49EF1" w14:textId="77777777" w:rsidR="0069602F" w:rsidRDefault="0069602F" w:rsidP="00816101">
      <w:r>
        <w:separator/>
      </w:r>
    </w:p>
  </w:endnote>
  <w:endnote w:type="continuationSeparator" w:id="0">
    <w:p w14:paraId="5C981FD9" w14:textId="77777777" w:rsidR="0069602F" w:rsidRDefault="0069602F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1F8C" w14:textId="77777777" w:rsidR="009656BC" w:rsidRDefault="009656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485F7" w14:textId="0C575D6A" w:rsidR="00A8719D" w:rsidRPr="00806110" w:rsidRDefault="00A8719D" w:rsidP="00806110">
    <w:pPr>
      <w:pStyle w:val="Pidipagina"/>
      <w:pBdr>
        <w:top w:val="none" w:sz="0" w:space="0" w:color="auto"/>
      </w:pBdr>
      <w:spacing w:line="276" w:lineRule="auto"/>
      <w:ind w:right="473"/>
      <w:rPr>
        <w:sz w:val="16"/>
        <w:szCs w:val="16"/>
        <w:lang w:val="it-IT"/>
      </w:rPr>
    </w:pPr>
    <w:r w:rsidRPr="00806110">
      <w:rPr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5B0B5F" wp14:editId="6FD035CB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230BD6" w14:textId="77777777" w:rsidR="00A8719D" w:rsidRDefault="00A8719D" w:rsidP="005B4D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C5EB8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C5EB8">
                            <w:rPr>
                              <w:rStyle w:val="Numeropagina"/>
                              <w:noProof/>
                            </w:rPr>
                            <w:t>13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5B0B5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1.45pt;margin-top:6.9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" stroked="f">
              <v:textbox>
                <w:txbxContent>
                  <w:p w14:paraId="06230BD6" w14:textId="77777777" w:rsidR="00A8719D" w:rsidRDefault="00A8719D" w:rsidP="005B4D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C5EB8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C5EB8">
                      <w:rPr>
                        <w:rStyle w:val="Numeropagina"/>
                        <w:noProof/>
                      </w:rPr>
                      <w:t>13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1DB1130" w14:textId="235BC67D" w:rsidR="0025038B" w:rsidRPr="00C64AB1" w:rsidRDefault="009656BC" w:rsidP="0025038B">
    <w:pPr>
      <w:pStyle w:val="Pidipagina"/>
      <w:spacing w:line="276" w:lineRule="auto"/>
      <w:ind w:right="473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Moduli di dichiarazione - </w:t>
    </w:r>
    <w:r w:rsidR="0025038B" w:rsidRPr="00C64AB1">
      <w:rPr>
        <w:rFonts w:ascii="Arial" w:hAnsi="Arial" w:cs="Arial"/>
        <w:sz w:val="16"/>
        <w:szCs w:val="16"/>
      </w:rPr>
      <w:t>Accordo Quadro per ogni Lotto avente ad oggetto la fornitura di Apparecchiature di Radiologia, servizi connessi, dispositivi e servizi opzionali per le Pubbliche Amministrazioni – ID 2851</w:t>
    </w:r>
  </w:p>
  <w:p w14:paraId="21267638" w14:textId="2A5B0FCB" w:rsidR="00A8719D" w:rsidRPr="0025038B" w:rsidRDefault="0025038B" w:rsidP="0025038B">
    <w:pPr>
      <w:pStyle w:val="Pidipagina"/>
      <w:spacing w:line="276" w:lineRule="auto"/>
      <w:ind w:right="473"/>
      <w:rPr>
        <w:rFonts w:ascii="Arial" w:hAnsi="Arial" w:cs="Arial"/>
        <w:sz w:val="16"/>
        <w:szCs w:val="16"/>
        <w:lang w:val="it-IT"/>
      </w:rPr>
    </w:pPr>
    <w:r w:rsidRPr="00C64AB1">
      <w:rPr>
        <w:rFonts w:ascii="Arial" w:hAnsi="Arial" w:cs="Arial"/>
        <w:sz w:val="16"/>
        <w:szCs w:val="16"/>
      </w:rPr>
      <w:t>Allegato 13 – Riferimenti documentali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A9CA" w14:textId="77777777" w:rsidR="00A8719D" w:rsidRPr="00C64AB1" w:rsidRDefault="00A8719D" w:rsidP="002811EF">
    <w:pPr>
      <w:pStyle w:val="Pidipagina"/>
      <w:pBdr>
        <w:top w:val="none" w:sz="0" w:space="0" w:color="auto"/>
      </w:pBdr>
      <w:rPr>
        <w:rFonts w:ascii="Arial" w:hAnsi="Arial" w:cs="Arial"/>
        <w:sz w:val="16"/>
        <w:szCs w:val="16"/>
        <w:lang w:val="it-IT"/>
      </w:rPr>
    </w:pPr>
    <w:r w:rsidRPr="00C64AB1">
      <w:rPr>
        <w:rFonts w:ascii="Arial" w:hAnsi="Arial" w:cs="Arial"/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307E06" wp14:editId="0E5FA3FE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17CB3" w14:textId="77777777" w:rsidR="00A8719D" w:rsidRDefault="00A8719D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C5EB8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C5EB8">
                            <w:rPr>
                              <w:rStyle w:val="Numeropagina"/>
                              <w:noProof/>
                            </w:rPr>
                            <w:t>13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307E0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21.45pt;margin-top:6.9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" stroked="f">
              <v:textbox>
                <w:txbxContent>
                  <w:p w14:paraId="06617CB3" w14:textId="77777777" w:rsidR="00A8719D" w:rsidRDefault="00A8719D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C5EB8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C5EB8">
                      <w:rPr>
                        <w:rStyle w:val="Numeropagina"/>
                        <w:noProof/>
                      </w:rPr>
                      <w:t>13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C64AB1">
      <w:rPr>
        <w:rFonts w:ascii="Arial" w:hAnsi="Arial" w:cs="Arial"/>
        <w:sz w:val="16"/>
        <w:szCs w:val="16"/>
      </w:rPr>
      <w:t xml:space="preserve">Classificazione del documento: Consip </w:t>
    </w:r>
    <w:r w:rsidRPr="00C64AB1">
      <w:rPr>
        <w:rFonts w:ascii="Arial" w:hAnsi="Arial" w:cs="Arial"/>
        <w:sz w:val="16"/>
        <w:szCs w:val="16"/>
        <w:lang w:val="it-IT"/>
      </w:rPr>
      <w:t>Public</w:t>
    </w:r>
  </w:p>
  <w:p w14:paraId="3C3935CF" w14:textId="26924609" w:rsidR="00024C56" w:rsidRPr="00C64AB1" w:rsidRDefault="00024C56" w:rsidP="00024C56">
    <w:pPr>
      <w:pStyle w:val="Pidipagina"/>
      <w:spacing w:line="276" w:lineRule="auto"/>
      <w:ind w:right="473"/>
      <w:rPr>
        <w:rFonts w:ascii="Arial" w:hAnsi="Arial" w:cs="Arial"/>
        <w:sz w:val="16"/>
        <w:szCs w:val="16"/>
      </w:rPr>
    </w:pPr>
    <w:r w:rsidRPr="00C64AB1">
      <w:rPr>
        <w:rFonts w:ascii="Arial" w:hAnsi="Arial" w:cs="Arial"/>
        <w:sz w:val="16"/>
        <w:szCs w:val="16"/>
      </w:rPr>
      <w:t xml:space="preserve">Accordo Quadro per ogni Lotto avente ad oggetto la fornitura di </w:t>
    </w:r>
    <w:r w:rsidR="00C64AB1" w:rsidRPr="00C64AB1">
      <w:rPr>
        <w:rFonts w:ascii="Arial" w:hAnsi="Arial" w:cs="Arial"/>
        <w:sz w:val="16"/>
        <w:szCs w:val="16"/>
      </w:rPr>
      <w:t>Apparecchiature di Radiologia</w:t>
    </w:r>
    <w:r w:rsidRPr="00C64AB1">
      <w:rPr>
        <w:rFonts w:ascii="Arial" w:hAnsi="Arial" w:cs="Arial"/>
        <w:sz w:val="16"/>
        <w:szCs w:val="16"/>
      </w:rPr>
      <w:t>, servizi connessi, dispositivi e servizi opzionali per le Pubbliche Amministrazioni – ID 28</w:t>
    </w:r>
    <w:r w:rsidR="00C64AB1" w:rsidRPr="00C64AB1">
      <w:rPr>
        <w:rFonts w:ascii="Arial" w:hAnsi="Arial" w:cs="Arial"/>
        <w:sz w:val="16"/>
        <w:szCs w:val="16"/>
      </w:rPr>
      <w:t>51</w:t>
    </w:r>
  </w:p>
  <w:p w14:paraId="02F8A564" w14:textId="2497506F" w:rsidR="00A8719D" w:rsidRPr="00C64AB1" w:rsidRDefault="00024C56" w:rsidP="00024C56">
    <w:pPr>
      <w:pStyle w:val="Pidipagina"/>
      <w:spacing w:line="276" w:lineRule="auto"/>
      <w:ind w:right="473"/>
      <w:rPr>
        <w:rFonts w:ascii="Arial" w:hAnsi="Arial" w:cs="Arial"/>
        <w:sz w:val="16"/>
        <w:szCs w:val="16"/>
        <w:lang w:val="it-IT"/>
      </w:rPr>
    </w:pPr>
    <w:r w:rsidRPr="00C64AB1">
      <w:rPr>
        <w:rFonts w:ascii="Arial" w:hAnsi="Arial" w:cs="Arial"/>
        <w:sz w:val="16"/>
        <w:szCs w:val="16"/>
      </w:rPr>
      <w:t>Allegato 1</w:t>
    </w:r>
    <w:r w:rsidR="00C64AB1" w:rsidRPr="00C64AB1">
      <w:rPr>
        <w:rFonts w:ascii="Arial" w:hAnsi="Arial" w:cs="Arial"/>
        <w:sz w:val="16"/>
        <w:szCs w:val="16"/>
      </w:rPr>
      <w:t>3</w:t>
    </w:r>
    <w:r w:rsidRPr="00C64AB1">
      <w:rPr>
        <w:rFonts w:ascii="Arial" w:hAnsi="Arial" w:cs="Arial"/>
        <w:sz w:val="16"/>
        <w:szCs w:val="16"/>
      </w:rPr>
      <w:t xml:space="preserve"> – Riferimenti documentali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55597" w14:textId="77777777" w:rsidR="0069602F" w:rsidRDefault="0069602F" w:rsidP="00816101">
      <w:r>
        <w:separator/>
      </w:r>
    </w:p>
  </w:footnote>
  <w:footnote w:type="continuationSeparator" w:id="0">
    <w:p w14:paraId="5FBCC64B" w14:textId="77777777" w:rsidR="0069602F" w:rsidRDefault="0069602F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8CEC4" w14:textId="77777777" w:rsidR="009656BC" w:rsidRDefault="009656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93807" w14:textId="12DA6F8C" w:rsidR="00A8719D" w:rsidRDefault="00A8719D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71041" w14:textId="77777777" w:rsidR="009656BC" w:rsidRDefault="009656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0A65936"/>
    <w:multiLevelType w:val="hybridMultilevel"/>
    <w:tmpl w:val="D67C1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20450"/>
    <w:multiLevelType w:val="hybridMultilevel"/>
    <w:tmpl w:val="3DB470F6"/>
    <w:lvl w:ilvl="0" w:tplc="F1EEE6A4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80A6380"/>
    <w:multiLevelType w:val="multilevel"/>
    <w:tmpl w:val="A47A86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hint="default"/>
        <w:strike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CF173CD"/>
    <w:multiLevelType w:val="hybridMultilevel"/>
    <w:tmpl w:val="161EEC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4200F"/>
    <w:multiLevelType w:val="hybridMultilevel"/>
    <w:tmpl w:val="43C0844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3287C"/>
    <w:multiLevelType w:val="hybridMultilevel"/>
    <w:tmpl w:val="DB469662"/>
    <w:lvl w:ilvl="0" w:tplc="A68E0558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8" w15:restartNumberingAfterBreak="0">
    <w:nsid w:val="2FA34BE5"/>
    <w:multiLevelType w:val="hybridMultilevel"/>
    <w:tmpl w:val="AB9C04F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0A5702"/>
    <w:multiLevelType w:val="hybridMultilevel"/>
    <w:tmpl w:val="518E1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C1DFB"/>
    <w:multiLevelType w:val="hybridMultilevel"/>
    <w:tmpl w:val="29200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7E3A2B"/>
    <w:multiLevelType w:val="hybridMultilevel"/>
    <w:tmpl w:val="9918D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F1290A"/>
    <w:multiLevelType w:val="hybridMultilevel"/>
    <w:tmpl w:val="21FE6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44D02"/>
    <w:multiLevelType w:val="hybridMultilevel"/>
    <w:tmpl w:val="10EA4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D6447"/>
    <w:multiLevelType w:val="hybridMultilevel"/>
    <w:tmpl w:val="9C108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96B75"/>
    <w:multiLevelType w:val="hybridMultilevel"/>
    <w:tmpl w:val="0FB29C98"/>
    <w:lvl w:ilvl="0" w:tplc="B3CE748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698C6927"/>
    <w:multiLevelType w:val="hybridMultilevel"/>
    <w:tmpl w:val="850A70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6EF02F9"/>
    <w:multiLevelType w:val="hybridMultilevel"/>
    <w:tmpl w:val="9006DA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9369A1"/>
    <w:multiLevelType w:val="hybridMultilevel"/>
    <w:tmpl w:val="A704C54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E695460"/>
    <w:multiLevelType w:val="hybridMultilevel"/>
    <w:tmpl w:val="3CC811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835661">
    <w:abstractNumId w:val="8"/>
  </w:num>
  <w:num w:numId="2" w16cid:durableId="778992178">
    <w:abstractNumId w:val="10"/>
  </w:num>
  <w:num w:numId="3" w16cid:durableId="929973809">
    <w:abstractNumId w:val="9"/>
  </w:num>
  <w:num w:numId="4" w16cid:durableId="563223731">
    <w:abstractNumId w:val="2"/>
  </w:num>
  <w:num w:numId="5" w16cid:durableId="2082949774">
    <w:abstractNumId w:val="5"/>
  </w:num>
  <w:num w:numId="6" w16cid:durableId="1887796988">
    <w:abstractNumId w:val="4"/>
  </w:num>
  <w:num w:numId="7" w16cid:durableId="1780760467">
    <w:abstractNumId w:val="24"/>
  </w:num>
  <w:num w:numId="8" w16cid:durableId="296299194">
    <w:abstractNumId w:val="30"/>
  </w:num>
  <w:num w:numId="9" w16cid:durableId="114562907">
    <w:abstractNumId w:val="1"/>
  </w:num>
  <w:num w:numId="10" w16cid:durableId="1084104811">
    <w:abstractNumId w:val="0"/>
  </w:num>
  <w:num w:numId="11" w16cid:durableId="936138756">
    <w:abstractNumId w:val="6"/>
  </w:num>
  <w:num w:numId="12" w16cid:durableId="175047793">
    <w:abstractNumId w:val="3"/>
  </w:num>
  <w:num w:numId="13" w16cid:durableId="1239560808">
    <w:abstractNumId w:val="28"/>
  </w:num>
  <w:num w:numId="14" w16cid:durableId="198594492">
    <w:abstractNumId w:val="7"/>
  </w:num>
  <w:num w:numId="15" w16cid:durableId="354041641">
    <w:abstractNumId w:val="27"/>
  </w:num>
  <w:num w:numId="16" w16cid:durableId="569193986">
    <w:abstractNumId w:val="10"/>
  </w:num>
  <w:num w:numId="17" w16cid:durableId="1642342736">
    <w:abstractNumId w:val="33"/>
  </w:num>
  <w:num w:numId="18" w16cid:durableId="881209801">
    <w:abstractNumId w:val="13"/>
  </w:num>
  <w:num w:numId="19" w16cid:durableId="1162234020">
    <w:abstractNumId w:val="12"/>
  </w:num>
  <w:num w:numId="20" w16cid:durableId="2057124857">
    <w:abstractNumId w:val="25"/>
  </w:num>
  <w:num w:numId="21" w16cid:durableId="79185261">
    <w:abstractNumId w:val="26"/>
  </w:num>
  <w:num w:numId="22" w16cid:durableId="189148999">
    <w:abstractNumId w:val="20"/>
  </w:num>
  <w:num w:numId="23" w16cid:durableId="1265572156">
    <w:abstractNumId w:val="21"/>
  </w:num>
  <w:num w:numId="24" w16cid:durableId="1481388191">
    <w:abstractNumId w:val="31"/>
  </w:num>
  <w:num w:numId="25" w16cid:durableId="169754498">
    <w:abstractNumId w:val="19"/>
  </w:num>
  <w:num w:numId="26" w16cid:durableId="1680888461">
    <w:abstractNumId w:val="23"/>
  </w:num>
  <w:num w:numId="27" w16cid:durableId="1079249085">
    <w:abstractNumId w:val="17"/>
  </w:num>
  <w:num w:numId="28" w16cid:durableId="1327589521">
    <w:abstractNumId w:val="22"/>
  </w:num>
  <w:num w:numId="29" w16cid:durableId="172499540">
    <w:abstractNumId w:val="11"/>
  </w:num>
  <w:num w:numId="30" w16cid:durableId="1086196208">
    <w:abstractNumId w:val="16"/>
  </w:num>
  <w:num w:numId="31" w16cid:durableId="72363763">
    <w:abstractNumId w:val="32"/>
  </w:num>
  <w:num w:numId="32" w16cid:durableId="1081488338">
    <w:abstractNumId w:val="14"/>
  </w:num>
  <w:num w:numId="33" w16cid:durableId="1661811095">
    <w:abstractNumId w:val="15"/>
  </w:num>
  <w:num w:numId="34" w16cid:durableId="679435526">
    <w:abstractNumId w:val="29"/>
  </w:num>
  <w:num w:numId="35" w16cid:durableId="1308516301">
    <w:abstractNumId w:val="34"/>
  </w:num>
  <w:num w:numId="36" w16cid:durableId="17546408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291D"/>
    <w:rsid w:val="00003A4C"/>
    <w:rsid w:val="00003F7D"/>
    <w:rsid w:val="00006014"/>
    <w:rsid w:val="00006FC2"/>
    <w:rsid w:val="00007EEF"/>
    <w:rsid w:val="000103B8"/>
    <w:rsid w:val="00011B8A"/>
    <w:rsid w:val="00013243"/>
    <w:rsid w:val="000139BB"/>
    <w:rsid w:val="000139CE"/>
    <w:rsid w:val="00014850"/>
    <w:rsid w:val="000156B6"/>
    <w:rsid w:val="00020FC1"/>
    <w:rsid w:val="00021AB8"/>
    <w:rsid w:val="000226D3"/>
    <w:rsid w:val="000237C0"/>
    <w:rsid w:val="000241FD"/>
    <w:rsid w:val="0002427E"/>
    <w:rsid w:val="00024547"/>
    <w:rsid w:val="000246AD"/>
    <w:rsid w:val="00024AC5"/>
    <w:rsid w:val="00024C56"/>
    <w:rsid w:val="00025531"/>
    <w:rsid w:val="0002780B"/>
    <w:rsid w:val="00027FE4"/>
    <w:rsid w:val="0003055D"/>
    <w:rsid w:val="00030E30"/>
    <w:rsid w:val="000317B3"/>
    <w:rsid w:val="00032387"/>
    <w:rsid w:val="0003589D"/>
    <w:rsid w:val="00035E73"/>
    <w:rsid w:val="000379CA"/>
    <w:rsid w:val="00037C93"/>
    <w:rsid w:val="000419D7"/>
    <w:rsid w:val="00041F46"/>
    <w:rsid w:val="00045999"/>
    <w:rsid w:val="00047BC5"/>
    <w:rsid w:val="00051348"/>
    <w:rsid w:val="0005327E"/>
    <w:rsid w:val="000538D4"/>
    <w:rsid w:val="00054D3F"/>
    <w:rsid w:val="000552E9"/>
    <w:rsid w:val="00056547"/>
    <w:rsid w:val="00056715"/>
    <w:rsid w:val="000602DB"/>
    <w:rsid w:val="000613AE"/>
    <w:rsid w:val="000613C4"/>
    <w:rsid w:val="000623F2"/>
    <w:rsid w:val="0006606A"/>
    <w:rsid w:val="00070809"/>
    <w:rsid w:val="000712A8"/>
    <w:rsid w:val="0007221A"/>
    <w:rsid w:val="00072888"/>
    <w:rsid w:val="000747B3"/>
    <w:rsid w:val="000817CF"/>
    <w:rsid w:val="0008478F"/>
    <w:rsid w:val="00085044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16A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070"/>
    <w:rsid w:val="000C3972"/>
    <w:rsid w:val="000C3DE1"/>
    <w:rsid w:val="000C755D"/>
    <w:rsid w:val="000C7C9F"/>
    <w:rsid w:val="000D02C4"/>
    <w:rsid w:val="000D3C25"/>
    <w:rsid w:val="000D5EF5"/>
    <w:rsid w:val="000E0873"/>
    <w:rsid w:val="000E0A3A"/>
    <w:rsid w:val="000E1A75"/>
    <w:rsid w:val="000E241A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3B5F"/>
    <w:rsid w:val="001441E9"/>
    <w:rsid w:val="00144E3D"/>
    <w:rsid w:val="00144F05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A40"/>
    <w:rsid w:val="00165F5D"/>
    <w:rsid w:val="0016603B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473B"/>
    <w:rsid w:val="0018529A"/>
    <w:rsid w:val="00191B9F"/>
    <w:rsid w:val="0019222B"/>
    <w:rsid w:val="00192614"/>
    <w:rsid w:val="00192F4C"/>
    <w:rsid w:val="00193EE6"/>
    <w:rsid w:val="00196239"/>
    <w:rsid w:val="001A0282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319"/>
    <w:rsid w:val="001D09D7"/>
    <w:rsid w:val="001D240E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0228"/>
    <w:rsid w:val="002118D5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038B"/>
    <w:rsid w:val="0025244A"/>
    <w:rsid w:val="00252DA5"/>
    <w:rsid w:val="0025473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995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11EF"/>
    <w:rsid w:val="002827F5"/>
    <w:rsid w:val="00282C56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162"/>
    <w:rsid w:val="002B5788"/>
    <w:rsid w:val="002B78BB"/>
    <w:rsid w:val="002B79AA"/>
    <w:rsid w:val="002B79BB"/>
    <w:rsid w:val="002B7FB5"/>
    <w:rsid w:val="002C1E76"/>
    <w:rsid w:val="002C30C2"/>
    <w:rsid w:val="002C5D74"/>
    <w:rsid w:val="002C5EEF"/>
    <w:rsid w:val="002C6263"/>
    <w:rsid w:val="002C6F10"/>
    <w:rsid w:val="002C72AF"/>
    <w:rsid w:val="002C7E86"/>
    <w:rsid w:val="002C7EE5"/>
    <w:rsid w:val="002C7EEC"/>
    <w:rsid w:val="002D0C4E"/>
    <w:rsid w:val="002D2FB6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0A3B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3DF9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4715"/>
    <w:rsid w:val="00366EDF"/>
    <w:rsid w:val="0036768D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D2A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6C40"/>
    <w:rsid w:val="003F7FE6"/>
    <w:rsid w:val="0040089A"/>
    <w:rsid w:val="004010AE"/>
    <w:rsid w:val="0040195F"/>
    <w:rsid w:val="0040356D"/>
    <w:rsid w:val="00403A97"/>
    <w:rsid w:val="00405ABE"/>
    <w:rsid w:val="00406291"/>
    <w:rsid w:val="00407DBC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541A8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33BA"/>
    <w:rsid w:val="004841A1"/>
    <w:rsid w:val="0048572C"/>
    <w:rsid w:val="004876C2"/>
    <w:rsid w:val="00493296"/>
    <w:rsid w:val="004956AD"/>
    <w:rsid w:val="00497B70"/>
    <w:rsid w:val="004A3C15"/>
    <w:rsid w:val="004A3CBD"/>
    <w:rsid w:val="004A6961"/>
    <w:rsid w:val="004B6EF1"/>
    <w:rsid w:val="004C1B3E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31A"/>
    <w:rsid w:val="004E4DF4"/>
    <w:rsid w:val="004E55C2"/>
    <w:rsid w:val="004E5BF6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170"/>
    <w:rsid w:val="00531C1E"/>
    <w:rsid w:val="00532A1C"/>
    <w:rsid w:val="00533071"/>
    <w:rsid w:val="005339D1"/>
    <w:rsid w:val="00533C3C"/>
    <w:rsid w:val="00533DD6"/>
    <w:rsid w:val="005374E4"/>
    <w:rsid w:val="0054010C"/>
    <w:rsid w:val="00540662"/>
    <w:rsid w:val="00541116"/>
    <w:rsid w:val="00541344"/>
    <w:rsid w:val="00541937"/>
    <w:rsid w:val="0054706F"/>
    <w:rsid w:val="00550575"/>
    <w:rsid w:val="005508DA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207B"/>
    <w:rsid w:val="00562DCD"/>
    <w:rsid w:val="005637A6"/>
    <w:rsid w:val="00563C95"/>
    <w:rsid w:val="00565090"/>
    <w:rsid w:val="005656FD"/>
    <w:rsid w:val="00565A48"/>
    <w:rsid w:val="00565C1A"/>
    <w:rsid w:val="00566CA6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374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11DD"/>
    <w:rsid w:val="005B2796"/>
    <w:rsid w:val="005B4028"/>
    <w:rsid w:val="005B422B"/>
    <w:rsid w:val="005B4D0C"/>
    <w:rsid w:val="005B5376"/>
    <w:rsid w:val="005B586E"/>
    <w:rsid w:val="005B7005"/>
    <w:rsid w:val="005B7DFD"/>
    <w:rsid w:val="005C08B4"/>
    <w:rsid w:val="005C10A4"/>
    <w:rsid w:val="005C1BF3"/>
    <w:rsid w:val="005C2748"/>
    <w:rsid w:val="005C2A32"/>
    <w:rsid w:val="005C700F"/>
    <w:rsid w:val="005C7981"/>
    <w:rsid w:val="005C7E37"/>
    <w:rsid w:val="005D1B44"/>
    <w:rsid w:val="005D2CA2"/>
    <w:rsid w:val="005D4693"/>
    <w:rsid w:val="005D7FFE"/>
    <w:rsid w:val="005E086A"/>
    <w:rsid w:val="005E2ECB"/>
    <w:rsid w:val="005E3992"/>
    <w:rsid w:val="005E78A0"/>
    <w:rsid w:val="005F17B3"/>
    <w:rsid w:val="005F2EF9"/>
    <w:rsid w:val="005F3E83"/>
    <w:rsid w:val="005F5A0D"/>
    <w:rsid w:val="005F63FC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4D0"/>
    <w:rsid w:val="00647890"/>
    <w:rsid w:val="006534D4"/>
    <w:rsid w:val="0065369F"/>
    <w:rsid w:val="00654409"/>
    <w:rsid w:val="006545DC"/>
    <w:rsid w:val="00655550"/>
    <w:rsid w:val="00655BFE"/>
    <w:rsid w:val="006578FE"/>
    <w:rsid w:val="006609E5"/>
    <w:rsid w:val="0066266E"/>
    <w:rsid w:val="006627DB"/>
    <w:rsid w:val="00662CCC"/>
    <w:rsid w:val="00663AA6"/>
    <w:rsid w:val="0066429A"/>
    <w:rsid w:val="00666323"/>
    <w:rsid w:val="006676BA"/>
    <w:rsid w:val="006712DF"/>
    <w:rsid w:val="006728E7"/>
    <w:rsid w:val="00673ACA"/>
    <w:rsid w:val="0067476E"/>
    <w:rsid w:val="00674F72"/>
    <w:rsid w:val="006757C2"/>
    <w:rsid w:val="00675AF5"/>
    <w:rsid w:val="00675E8D"/>
    <w:rsid w:val="006766D0"/>
    <w:rsid w:val="00677079"/>
    <w:rsid w:val="00681C8D"/>
    <w:rsid w:val="00682392"/>
    <w:rsid w:val="006853F0"/>
    <w:rsid w:val="00685E51"/>
    <w:rsid w:val="006862DD"/>
    <w:rsid w:val="00687A64"/>
    <w:rsid w:val="00690685"/>
    <w:rsid w:val="00691799"/>
    <w:rsid w:val="00692997"/>
    <w:rsid w:val="006948A6"/>
    <w:rsid w:val="006950EC"/>
    <w:rsid w:val="00695AC8"/>
    <w:rsid w:val="0069602F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4FB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E4F48"/>
    <w:rsid w:val="006F04E8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4A63"/>
    <w:rsid w:val="0070607B"/>
    <w:rsid w:val="007061B6"/>
    <w:rsid w:val="00712BA2"/>
    <w:rsid w:val="00714451"/>
    <w:rsid w:val="00717ACF"/>
    <w:rsid w:val="00720F9E"/>
    <w:rsid w:val="00721B85"/>
    <w:rsid w:val="00721BF9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003A"/>
    <w:rsid w:val="00751C16"/>
    <w:rsid w:val="007526FC"/>
    <w:rsid w:val="00752926"/>
    <w:rsid w:val="00752F45"/>
    <w:rsid w:val="00754476"/>
    <w:rsid w:val="0075484A"/>
    <w:rsid w:val="00754ACD"/>
    <w:rsid w:val="00754BD2"/>
    <w:rsid w:val="007550D4"/>
    <w:rsid w:val="00760D63"/>
    <w:rsid w:val="0076258D"/>
    <w:rsid w:val="00763768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2876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96ADF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E3A39"/>
    <w:rsid w:val="007E6E2B"/>
    <w:rsid w:val="007F1C75"/>
    <w:rsid w:val="007F2245"/>
    <w:rsid w:val="007F28E4"/>
    <w:rsid w:val="007F2E87"/>
    <w:rsid w:val="007F322B"/>
    <w:rsid w:val="007F42EC"/>
    <w:rsid w:val="007F680B"/>
    <w:rsid w:val="007F6B2A"/>
    <w:rsid w:val="007F70CF"/>
    <w:rsid w:val="007F734B"/>
    <w:rsid w:val="0080033B"/>
    <w:rsid w:val="008031FC"/>
    <w:rsid w:val="008038BB"/>
    <w:rsid w:val="0080405E"/>
    <w:rsid w:val="00806110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17A13"/>
    <w:rsid w:val="00820B99"/>
    <w:rsid w:val="00823172"/>
    <w:rsid w:val="00831FF5"/>
    <w:rsid w:val="0083227F"/>
    <w:rsid w:val="008323F7"/>
    <w:rsid w:val="008327F5"/>
    <w:rsid w:val="00835377"/>
    <w:rsid w:val="008354D3"/>
    <w:rsid w:val="00836BC4"/>
    <w:rsid w:val="008403DE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1AF4"/>
    <w:rsid w:val="00862B46"/>
    <w:rsid w:val="00867516"/>
    <w:rsid w:val="00867F99"/>
    <w:rsid w:val="00870DD2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4D28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2F5C"/>
    <w:rsid w:val="008C3062"/>
    <w:rsid w:val="008C34BA"/>
    <w:rsid w:val="008C5EB8"/>
    <w:rsid w:val="008C75CF"/>
    <w:rsid w:val="008C7AA1"/>
    <w:rsid w:val="008D000C"/>
    <w:rsid w:val="008D13DB"/>
    <w:rsid w:val="008D30EC"/>
    <w:rsid w:val="008E068B"/>
    <w:rsid w:val="008E1999"/>
    <w:rsid w:val="008E1B04"/>
    <w:rsid w:val="008E1CC1"/>
    <w:rsid w:val="008E324F"/>
    <w:rsid w:val="008E4BCE"/>
    <w:rsid w:val="008E6664"/>
    <w:rsid w:val="008E7EFE"/>
    <w:rsid w:val="008F0D72"/>
    <w:rsid w:val="008F3052"/>
    <w:rsid w:val="008F3833"/>
    <w:rsid w:val="008F7EC0"/>
    <w:rsid w:val="009011C4"/>
    <w:rsid w:val="00901354"/>
    <w:rsid w:val="0090263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56BC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53B0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176B"/>
    <w:rsid w:val="009C26DD"/>
    <w:rsid w:val="009C6B2D"/>
    <w:rsid w:val="009D1092"/>
    <w:rsid w:val="009D124E"/>
    <w:rsid w:val="009D282F"/>
    <w:rsid w:val="009D3160"/>
    <w:rsid w:val="009D39EB"/>
    <w:rsid w:val="009D5F29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13CC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3AF6"/>
    <w:rsid w:val="00A54082"/>
    <w:rsid w:val="00A55813"/>
    <w:rsid w:val="00A55CC1"/>
    <w:rsid w:val="00A56E34"/>
    <w:rsid w:val="00A6004C"/>
    <w:rsid w:val="00A60D7C"/>
    <w:rsid w:val="00A617AB"/>
    <w:rsid w:val="00A6379B"/>
    <w:rsid w:val="00A70116"/>
    <w:rsid w:val="00A716AC"/>
    <w:rsid w:val="00A75FA7"/>
    <w:rsid w:val="00A76B6B"/>
    <w:rsid w:val="00A83457"/>
    <w:rsid w:val="00A83F4D"/>
    <w:rsid w:val="00A84C2A"/>
    <w:rsid w:val="00A85A8B"/>
    <w:rsid w:val="00A8719D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90A"/>
    <w:rsid w:val="00AD2090"/>
    <w:rsid w:val="00AD30E9"/>
    <w:rsid w:val="00AD33AF"/>
    <w:rsid w:val="00AD4EC1"/>
    <w:rsid w:val="00AD4EF1"/>
    <w:rsid w:val="00AD757D"/>
    <w:rsid w:val="00AE101C"/>
    <w:rsid w:val="00AE33B4"/>
    <w:rsid w:val="00AE3762"/>
    <w:rsid w:val="00AE4FC9"/>
    <w:rsid w:val="00AE61E7"/>
    <w:rsid w:val="00AF0198"/>
    <w:rsid w:val="00AF0936"/>
    <w:rsid w:val="00AF1F18"/>
    <w:rsid w:val="00AF3082"/>
    <w:rsid w:val="00AF454A"/>
    <w:rsid w:val="00AF505D"/>
    <w:rsid w:val="00AF6767"/>
    <w:rsid w:val="00AF6AD2"/>
    <w:rsid w:val="00AF7D9A"/>
    <w:rsid w:val="00B0031A"/>
    <w:rsid w:val="00B025E4"/>
    <w:rsid w:val="00B03194"/>
    <w:rsid w:val="00B031BE"/>
    <w:rsid w:val="00B03C2C"/>
    <w:rsid w:val="00B04EFA"/>
    <w:rsid w:val="00B05124"/>
    <w:rsid w:val="00B06E92"/>
    <w:rsid w:val="00B06EA6"/>
    <w:rsid w:val="00B138F4"/>
    <w:rsid w:val="00B1411E"/>
    <w:rsid w:val="00B14478"/>
    <w:rsid w:val="00B14970"/>
    <w:rsid w:val="00B15508"/>
    <w:rsid w:val="00B2042C"/>
    <w:rsid w:val="00B20836"/>
    <w:rsid w:val="00B2085E"/>
    <w:rsid w:val="00B225D7"/>
    <w:rsid w:val="00B244CF"/>
    <w:rsid w:val="00B24E09"/>
    <w:rsid w:val="00B26F88"/>
    <w:rsid w:val="00B30369"/>
    <w:rsid w:val="00B315D8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47859"/>
    <w:rsid w:val="00B516ED"/>
    <w:rsid w:val="00B52E15"/>
    <w:rsid w:val="00B53BA6"/>
    <w:rsid w:val="00B54801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4500"/>
    <w:rsid w:val="00B861FF"/>
    <w:rsid w:val="00B863F3"/>
    <w:rsid w:val="00B86411"/>
    <w:rsid w:val="00B93624"/>
    <w:rsid w:val="00BA3A75"/>
    <w:rsid w:val="00BA484F"/>
    <w:rsid w:val="00BA50F8"/>
    <w:rsid w:val="00BA5262"/>
    <w:rsid w:val="00BA5FC1"/>
    <w:rsid w:val="00BB015B"/>
    <w:rsid w:val="00BB1914"/>
    <w:rsid w:val="00BB1A9D"/>
    <w:rsid w:val="00BB1E16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4DEF"/>
    <w:rsid w:val="00BD529B"/>
    <w:rsid w:val="00BD586A"/>
    <w:rsid w:val="00BD67C3"/>
    <w:rsid w:val="00BD6F7C"/>
    <w:rsid w:val="00BE195F"/>
    <w:rsid w:val="00BE1E3C"/>
    <w:rsid w:val="00BE1EAE"/>
    <w:rsid w:val="00BE27E3"/>
    <w:rsid w:val="00BE3C28"/>
    <w:rsid w:val="00BE3CD7"/>
    <w:rsid w:val="00BE58C1"/>
    <w:rsid w:val="00BF265B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4887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4AB1"/>
    <w:rsid w:val="00C65AC5"/>
    <w:rsid w:val="00C66834"/>
    <w:rsid w:val="00C672B7"/>
    <w:rsid w:val="00C67700"/>
    <w:rsid w:val="00C67D9D"/>
    <w:rsid w:val="00C70425"/>
    <w:rsid w:val="00C7171D"/>
    <w:rsid w:val="00C72377"/>
    <w:rsid w:val="00C724C6"/>
    <w:rsid w:val="00C725F8"/>
    <w:rsid w:val="00C73CD1"/>
    <w:rsid w:val="00C73E47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69BD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1FFF"/>
    <w:rsid w:val="00CB2D3F"/>
    <w:rsid w:val="00CB63ED"/>
    <w:rsid w:val="00CB6A7F"/>
    <w:rsid w:val="00CB705F"/>
    <w:rsid w:val="00CB710B"/>
    <w:rsid w:val="00CB72A2"/>
    <w:rsid w:val="00CB78F9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5647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494E"/>
    <w:rsid w:val="00D55856"/>
    <w:rsid w:val="00D5587D"/>
    <w:rsid w:val="00D55A10"/>
    <w:rsid w:val="00D55A1B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38F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0FB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0B5"/>
    <w:rsid w:val="00DC3B17"/>
    <w:rsid w:val="00DC52E9"/>
    <w:rsid w:val="00DC5FF7"/>
    <w:rsid w:val="00DC653B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546D"/>
    <w:rsid w:val="00E25C69"/>
    <w:rsid w:val="00E332DD"/>
    <w:rsid w:val="00E33CF0"/>
    <w:rsid w:val="00E33D80"/>
    <w:rsid w:val="00E35EE0"/>
    <w:rsid w:val="00E36A09"/>
    <w:rsid w:val="00E37468"/>
    <w:rsid w:val="00E37ABC"/>
    <w:rsid w:val="00E4182C"/>
    <w:rsid w:val="00E430AA"/>
    <w:rsid w:val="00E43E46"/>
    <w:rsid w:val="00E47BDF"/>
    <w:rsid w:val="00E51D5F"/>
    <w:rsid w:val="00E52760"/>
    <w:rsid w:val="00E555DA"/>
    <w:rsid w:val="00E562AA"/>
    <w:rsid w:val="00E56D12"/>
    <w:rsid w:val="00E60A24"/>
    <w:rsid w:val="00E615AD"/>
    <w:rsid w:val="00E62685"/>
    <w:rsid w:val="00E63F16"/>
    <w:rsid w:val="00E6633F"/>
    <w:rsid w:val="00E674B5"/>
    <w:rsid w:val="00E674C0"/>
    <w:rsid w:val="00E67A4C"/>
    <w:rsid w:val="00E7260E"/>
    <w:rsid w:val="00E75F68"/>
    <w:rsid w:val="00E76D9D"/>
    <w:rsid w:val="00E77C00"/>
    <w:rsid w:val="00E80BF9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3919"/>
    <w:rsid w:val="00EA4496"/>
    <w:rsid w:val="00EA5582"/>
    <w:rsid w:val="00EA6B1B"/>
    <w:rsid w:val="00EA72DE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4EBC"/>
    <w:rsid w:val="00EF6896"/>
    <w:rsid w:val="00EF77EA"/>
    <w:rsid w:val="00EF7F71"/>
    <w:rsid w:val="00F005C2"/>
    <w:rsid w:val="00F00F8E"/>
    <w:rsid w:val="00F02292"/>
    <w:rsid w:val="00F02A15"/>
    <w:rsid w:val="00F03156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29F"/>
    <w:rsid w:val="00F27A9B"/>
    <w:rsid w:val="00F320EA"/>
    <w:rsid w:val="00F321A9"/>
    <w:rsid w:val="00F32246"/>
    <w:rsid w:val="00F3274A"/>
    <w:rsid w:val="00F32C71"/>
    <w:rsid w:val="00F33015"/>
    <w:rsid w:val="00F36E26"/>
    <w:rsid w:val="00F403DB"/>
    <w:rsid w:val="00F40989"/>
    <w:rsid w:val="00F41032"/>
    <w:rsid w:val="00F440A6"/>
    <w:rsid w:val="00F445C5"/>
    <w:rsid w:val="00F45A0A"/>
    <w:rsid w:val="00F5172D"/>
    <w:rsid w:val="00F52771"/>
    <w:rsid w:val="00F536D3"/>
    <w:rsid w:val="00F53BCB"/>
    <w:rsid w:val="00F5527C"/>
    <w:rsid w:val="00F555DD"/>
    <w:rsid w:val="00F56715"/>
    <w:rsid w:val="00F5720D"/>
    <w:rsid w:val="00F61010"/>
    <w:rsid w:val="00F612E2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3B8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4549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A05"/>
    <w:rsid w:val="00FE4E58"/>
    <w:rsid w:val="00FE5509"/>
    <w:rsid w:val="00FE5732"/>
    <w:rsid w:val="00FE6C6E"/>
    <w:rsid w:val="00FF2910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4A837"/>
  <w15:chartTrackingRefBased/>
  <w15:docId w15:val="{5F49C3FB-FFA3-466F-A6CA-6A3E40BB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aliases w:val="toc 1,Titolo 1 (3E)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aliases w:val="Table Attribute Heading,3 bullet,b,2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aliases w:val="4 dash,d,3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link w:val="Titolo5Carattere"/>
    <w:qFormat/>
    <w:rsid w:val="00F005C2"/>
    <w:pPr>
      <w:widowControl/>
      <w:tabs>
        <w:tab w:val="num" w:pos="1008"/>
      </w:tabs>
      <w:autoSpaceDE/>
      <w:autoSpaceDN/>
      <w:adjustRightInd/>
      <w:spacing w:before="240" w:after="60"/>
      <w:ind w:left="1008" w:right="17" w:hanging="1008"/>
      <w:outlineLvl w:val="4"/>
    </w:pPr>
    <w:rPr>
      <w:rFonts w:ascii="Calibri" w:eastAsia="Wingdings" w:hAnsi="Calibri" w:cs="Wingdings"/>
      <w:b/>
      <w:bCs/>
      <w:i/>
      <w:iCs/>
      <w:kern w:val="0"/>
      <w:sz w:val="26"/>
      <w:szCs w:val="26"/>
      <w:u w:val="single"/>
      <w:lang w:eastAsia="en-US"/>
    </w:rPr>
  </w:style>
  <w:style w:type="paragraph" w:styleId="Titolo6">
    <w:name w:val="heading 6"/>
    <w:basedOn w:val="Normale"/>
    <w:next w:val="Normale"/>
    <w:link w:val="Titolo6Carattere"/>
    <w:qFormat/>
    <w:rsid w:val="00F005C2"/>
    <w:pPr>
      <w:widowControl/>
      <w:tabs>
        <w:tab w:val="num" w:pos="1152"/>
      </w:tabs>
      <w:autoSpaceDE/>
      <w:autoSpaceDN/>
      <w:adjustRightInd/>
      <w:spacing w:before="240" w:after="60"/>
      <w:ind w:left="1152" w:right="17" w:hanging="1152"/>
      <w:outlineLvl w:val="5"/>
    </w:pPr>
    <w:rPr>
      <w:rFonts w:ascii="Calibri" w:eastAsia="Wingdings" w:hAnsi="Calibri" w:cs="Wingdings"/>
      <w:b/>
      <w:bCs/>
      <w:kern w:val="0"/>
      <w:sz w:val="22"/>
      <w:szCs w:val="22"/>
      <w:u w:val="single"/>
      <w:lang w:eastAsia="en-US"/>
    </w:rPr>
  </w:style>
  <w:style w:type="paragraph" w:styleId="Titolo7">
    <w:name w:val="heading 7"/>
    <w:basedOn w:val="Normale"/>
    <w:next w:val="Normale"/>
    <w:link w:val="Titolo7Carattere"/>
    <w:qFormat/>
    <w:rsid w:val="00F005C2"/>
    <w:pPr>
      <w:widowControl/>
      <w:tabs>
        <w:tab w:val="num" w:pos="1296"/>
      </w:tabs>
      <w:autoSpaceDE/>
      <w:autoSpaceDN/>
      <w:adjustRightInd/>
      <w:spacing w:before="240" w:after="60"/>
      <w:ind w:left="1296" w:right="17" w:hanging="1296"/>
      <w:outlineLvl w:val="6"/>
    </w:pPr>
    <w:rPr>
      <w:rFonts w:ascii="Calibri" w:eastAsia="Wingdings" w:hAnsi="Calibri" w:cs="Wingdings"/>
      <w:kern w:val="0"/>
      <w:sz w:val="16"/>
      <w:u w:val="single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F005C2"/>
    <w:pPr>
      <w:widowControl/>
      <w:tabs>
        <w:tab w:val="num" w:pos="1440"/>
      </w:tabs>
      <w:autoSpaceDE/>
      <w:autoSpaceDN/>
      <w:adjustRightInd/>
      <w:spacing w:before="240" w:after="60"/>
      <w:ind w:left="1440" w:right="17" w:hanging="1440"/>
      <w:outlineLvl w:val="7"/>
    </w:pPr>
    <w:rPr>
      <w:rFonts w:ascii="Calibri" w:eastAsia="Wingdings" w:hAnsi="Calibri" w:cs="Wingdings"/>
      <w:i/>
      <w:iCs/>
      <w:kern w:val="0"/>
      <w:sz w:val="16"/>
      <w:u w:val="single"/>
      <w:lang w:eastAsia="en-US"/>
    </w:rPr>
  </w:style>
  <w:style w:type="paragraph" w:styleId="Titolo9">
    <w:name w:val="heading 9"/>
    <w:basedOn w:val="Normale"/>
    <w:next w:val="Normale"/>
    <w:link w:val="Titolo9Carattere"/>
    <w:qFormat/>
    <w:rsid w:val="00F005C2"/>
    <w:pPr>
      <w:widowControl/>
      <w:tabs>
        <w:tab w:val="num" w:pos="1584"/>
      </w:tabs>
      <w:autoSpaceDE/>
      <w:autoSpaceDN/>
      <w:adjustRightInd/>
      <w:spacing w:before="240" w:after="60"/>
      <w:ind w:left="1584" w:right="17" w:hanging="1584"/>
      <w:outlineLvl w:val="8"/>
    </w:pPr>
    <w:rPr>
      <w:rFonts w:ascii="Cambria Math" w:eastAsia="Wingdings" w:hAnsi="Cambria Math" w:cs="Cambria Math"/>
      <w:kern w:val="0"/>
      <w:sz w:val="22"/>
      <w:szCs w:val="22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6474D0"/>
    <w:pPr>
      <w:autoSpaceDE/>
      <w:autoSpaceDN/>
      <w:adjustRightInd/>
      <w:spacing w:line="480" w:lineRule="auto"/>
    </w:pPr>
    <w:rPr>
      <w:rFonts w:ascii="Calibri" w:hAnsi="Calibri"/>
      <w:b/>
      <w:caps/>
      <w:kern w:val="32"/>
      <w:sz w:val="32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Crenatura16pt">
    <w:name w:val="Stile Titolo copertina + Crenatura 16 pt"/>
    <w:basedOn w:val="Titolocopertina"/>
    <w:rsid w:val="00144F05"/>
    <w:pPr>
      <w:suppressAutoHyphens/>
    </w:pPr>
    <w:rPr>
      <w:rFonts w:ascii="Trebuchet MS" w:hAnsi="Trebuchet MS"/>
      <w:b w:val="0"/>
      <w:kern w:val="1"/>
      <w:lang w:eastAsia="ar-SA"/>
    </w:rPr>
  </w:style>
  <w:style w:type="character" w:styleId="Rimandocommento">
    <w:name w:val="annotation reference"/>
    <w:uiPriority w:val="99"/>
    <w:rsid w:val="008C2F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2F5C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2F5C"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34"/>
    <w:qFormat/>
    <w:rsid w:val="00590374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styleId="Revisione">
    <w:name w:val="Revision"/>
    <w:hidden/>
    <w:uiPriority w:val="99"/>
    <w:semiHidden/>
    <w:rsid w:val="006474D0"/>
    <w:rPr>
      <w:rFonts w:ascii="Trebuchet MS" w:hAnsi="Trebuchet MS"/>
      <w:kern w:val="2"/>
      <w:szCs w:val="24"/>
    </w:rPr>
  </w:style>
  <w:style w:type="paragraph" w:customStyle="1" w:styleId="xxmsonormal">
    <w:name w:val="x_xmsonormal"/>
    <w:basedOn w:val="Normale"/>
    <w:rsid w:val="002B5162"/>
    <w:pPr>
      <w:widowControl/>
      <w:autoSpaceDE/>
      <w:autoSpaceDN/>
      <w:adjustRightInd/>
      <w:spacing w:line="240" w:lineRule="auto"/>
      <w:jc w:val="left"/>
    </w:pPr>
    <w:rPr>
      <w:rFonts w:ascii="Calibri" w:eastAsiaTheme="minorHAnsi" w:hAnsi="Calibri" w:cs="Calibri"/>
      <w:kern w:val="0"/>
      <w:sz w:val="22"/>
      <w:szCs w:val="22"/>
    </w:rPr>
  </w:style>
  <w:style w:type="character" w:customStyle="1" w:styleId="Titolo5Carattere">
    <w:name w:val="Titolo 5 Carattere"/>
    <w:aliases w:val="5 sub-bullet Carattere,sb Carattere,4 Carattere,h5 Carattere,Second Subheading Carattere,Ref Heading 2 Carattere,rh2 Carattere,Ref Heading 21 Carattere,rh21 Carattere,H51 Carattere,h51 Carattere,Second Subheading1 Carattere"/>
    <w:basedOn w:val="Carpredefinitoparagrafo"/>
    <w:link w:val="Titolo5"/>
    <w:rsid w:val="00F005C2"/>
    <w:rPr>
      <w:rFonts w:ascii="Calibri" w:eastAsia="Wingdings" w:hAnsi="Calibri" w:cs="Wingdings"/>
      <w:b/>
      <w:bCs/>
      <w:i/>
      <w:iCs/>
      <w:sz w:val="26"/>
      <w:szCs w:val="26"/>
      <w:u w:val="single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F005C2"/>
    <w:rPr>
      <w:rFonts w:ascii="Calibri" w:eastAsia="Wingdings" w:hAnsi="Calibri" w:cs="Wingdings"/>
      <w:b/>
      <w:bCs/>
      <w:sz w:val="22"/>
      <w:szCs w:val="22"/>
      <w:u w:val="single"/>
      <w:lang w:eastAsia="en-US"/>
    </w:rPr>
  </w:style>
  <w:style w:type="character" w:customStyle="1" w:styleId="Titolo7Carattere">
    <w:name w:val="Titolo 7 Carattere"/>
    <w:basedOn w:val="Carpredefinitoparagrafo"/>
    <w:link w:val="Titolo7"/>
    <w:rsid w:val="00F005C2"/>
    <w:rPr>
      <w:rFonts w:ascii="Calibri" w:eastAsia="Wingdings" w:hAnsi="Calibri" w:cs="Wingdings"/>
      <w:sz w:val="16"/>
      <w:szCs w:val="24"/>
      <w:u w:val="single"/>
      <w:lang w:eastAsia="en-US"/>
    </w:rPr>
  </w:style>
  <w:style w:type="character" w:customStyle="1" w:styleId="Titolo8Carattere">
    <w:name w:val="Titolo 8 Carattere"/>
    <w:basedOn w:val="Carpredefinitoparagrafo"/>
    <w:link w:val="Titolo8"/>
    <w:rsid w:val="00F005C2"/>
    <w:rPr>
      <w:rFonts w:ascii="Calibri" w:eastAsia="Wingdings" w:hAnsi="Calibri" w:cs="Wingdings"/>
      <w:i/>
      <w:iCs/>
      <w:sz w:val="16"/>
      <w:szCs w:val="24"/>
      <w:u w:val="single"/>
      <w:lang w:eastAsia="en-US"/>
    </w:rPr>
  </w:style>
  <w:style w:type="character" w:customStyle="1" w:styleId="Titolo9Carattere">
    <w:name w:val="Titolo 9 Carattere"/>
    <w:basedOn w:val="Carpredefinitoparagrafo"/>
    <w:link w:val="Titolo9"/>
    <w:rsid w:val="00F005C2"/>
    <w:rPr>
      <w:rFonts w:ascii="Cambria Math" w:eastAsia="Wingdings" w:hAnsi="Cambria Math" w:cs="Cambria Math"/>
      <w:sz w:val="22"/>
      <w:szCs w:val="22"/>
      <w:u w:val="single"/>
      <w:lang w:eastAsia="en-US"/>
    </w:rPr>
  </w:style>
  <w:style w:type="paragraph" w:customStyle="1" w:styleId="BodyText21">
    <w:name w:val="Body Text 21"/>
    <w:basedOn w:val="Normale"/>
    <w:rsid w:val="00F005C2"/>
    <w:pPr>
      <w:widowControl/>
      <w:autoSpaceDE/>
      <w:autoSpaceDN/>
      <w:adjustRightInd/>
      <w:ind w:right="17"/>
    </w:pPr>
    <w:rPr>
      <w:rFonts w:ascii="Calibri" w:eastAsia="Wingdings" w:hAnsi="Calibri" w:cs="Wingdings"/>
      <w:kern w:val="0"/>
      <w:sz w:val="16"/>
      <w:szCs w:val="20"/>
      <w:u w:val="single"/>
      <w:lang w:eastAsia="en-US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34"/>
    <w:qFormat/>
    <w:rsid w:val="00A53AF6"/>
    <w:rPr>
      <w:rFonts w:ascii="Garamond" w:eastAsia="Calibri" w:hAnsi="Garamond"/>
      <w:sz w:val="24"/>
      <w:szCs w:val="22"/>
    </w:rPr>
  </w:style>
  <w:style w:type="character" w:styleId="Collegamentovisitato">
    <w:name w:val="FollowedHyperlink"/>
    <w:rsid w:val="00B315D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494802-56e8-489c-ba9d-eb443726d6c7" xsi:nil="true"/>
    <lcf76f155ced4ddcb4097134ff3c332f xmlns="b5e9b789-f7d2-4575-8dc6-65753d10476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83B36C1C2E784DB52264CAB3FECD09" ma:contentTypeVersion="12" ma:contentTypeDescription="Creare un nuovo documento." ma:contentTypeScope="" ma:versionID="9afe9207eb64a334617cc50b0ef49cab">
  <xsd:schema xmlns:xsd="http://www.w3.org/2001/XMLSchema" xmlns:xs="http://www.w3.org/2001/XMLSchema" xmlns:p="http://schemas.microsoft.com/office/2006/metadata/properties" xmlns:ns2="b5e9b789-f7d2-4575-8dc6-65753d10476f" xmlns:ns3="69494802-56e8-489c-ba9d-eb443726d6c7" targetNamespace="http://schemas.microsoft.com/office/2006/metadata/properties" ma:root="true" ma:fieldsID="ab1a8b76202b56891dd7afbc713aafa0" ns2:_="" ns3:_="">
    <xsd:import namespace="b5e9b789-f7d2-4575-8dc6-65753d10476f"/>
    <xsd:import namespace="69494802-56e8-489c-ba9d-eb443726d6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9b789-f7d2-4575-8dc6-65753d104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94802-56e8-489c-ba9d-eb443726d6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eb6a9b-35be-4519-957d-3e34e7b76671}" ma:internalName="TaxCatchAll" ma:showField="CatchAllData" ma:web="69494802-56e8-489c-ba9d-eb443726d6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99F08-3BD2-4682-83A0-BCB548E7B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F83F47-B72E-421F-BFF4-0F01F9852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DDA35E-8CE8-4C78-BA9D-B280F56401A8}">
  <ds:schemaRefs>
    <ds:schemaRef ds:uri="http://schemas.microsoft.com/office/2006/metadata/properties"/>
    <ds:schemaRef ds:uri="http://schemas.microsoft.com/office/infopath/2007/PartnerControls"/>
    <ds:schemaRef ds:uri="69494802-56e8-489c-ba9d-eb443726d6c7"/>
    <ds:schemaRef ds:uri="b5e9b789-f7d2-4575-8dc6-65753d10476f"/>
  </ds:schemaRefs>
</ds:datastoreItem>
</file>

<file path=customXml/itemProps4.xml><?xml version="1.0" encoding="utf-8"?>
<ds:datastoreItem xmlns:ds="http://schemas.openxmlformats.org/officeDocument/2006/customXml" ds:itemID="{439D66CD-D4E9-4421-9B48-FA4E91856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9b789-f7d2-4575-8dc6-65753d10476f"/>
    <ds:schemaRef ds:uri="69494802-56e8-489c-ba9d-eb443726d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14</Pages>
  <Words>3496</Words>
  <Characters>21466</Characters>
  <Application>Microsoft Office Word</Application>
  <DocSecurity>0</DocSecurity>
  <Lines>178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Gabbrielli Vanessa</cp:lastModifiedBy>
  <cp:revision>19</cp:revision>
  <cp:lastPrinted>2025-09-29T10:50:00Z</cp:lastPrinted>
  <dcterms:created xsi:type="dcterms:W3CDTF">2022-06-01T15:40:00Z</dcterms:created>
  <dcterms:modified xsi:type="dcterms:W3CDTF">2025-10-02T15:25:00Z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0x010100BE83B36C1C2E784DB52264CAB3FECD09</vt:lpwstr>
  </property>
  <property fmtid="{D5CDD505-2E9C-101B-9397-08002B2CF9AE}" pid="3" name="MediaServiceImageTags">
    <vt:lpwstr/>
  </property>
  <property fmtid="{D5CDD505-2E9C-101B-9397-08002B2CF9AE}" pid="4" name="docLang">
    <vt:lpwstr>it</vt:lpwstr>
  </property>
</Properties>
</file>